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418C" w:rsidRDefault="0063418C">
      <w:pPr>
        <w:autoSpaceDE w:val="0"/>
        <w:autoSpaceDN w:val="0"/>
        <w:adjustRightInd w:val="0"/>
        <w:jc w:val="left"/>
        <w:rPr>
          <w:rFonts w:ascii="宋体" w:hAnsi="宋体"/>
          <w:kern w:val="0"/>
          <w:sz w:val="24"/>
        </w:rPr>
      </w:pPr>
      <w:bookmarkStart w:id="0" w:name="_Toc351203637"/>
    </w:p>
    <w:p w:rsidR="0063418C" w:rsidRDefault="0063418C">
      <w:pPr>
        <w:jc w:val="center"/>
        <w:rPr>
          <w:rFonts w:ascii="宋体" w:hAnsi="宋体"/>
          <w:b/>
          <w:bCs/>
          <w:sz w:val="36"/>
          <w:szCs w:val="36"/>
        </w:rPr>
      </w:pPr>
    </w:p>
    <w:p w:rsidR="0063418C" w:rsidRDefault="0063418C">
      <w:pPr>
        <w:jc w:val="center"/>
        <w:rPr>
          <w:rFonts w:ascii="宋体" w:hAnsi="宋体"/>
          <w:b/>
          <w:bCs/>
          <w:sz w:val="36"/>
          <w:szCs w:val="36"/>
        </w:rPr>
      </w:pPr>
    </w:p>
    <w:p w:rsidR="0063418C" w:rsidRDefault="0045459D">
      <w:pPr>
        <w:jc w:val="center"/>
        <w:rPr>
          <w:rFonts w:ascii="宋体" w:hAnsi="宋体"/>
          <w:b/>
          <w:sz w:val="28"/>
          <w:szCs w:val="28"/>
        </w:rPr>
      </w:pPr>
      <w:r>
        <w:rPr>
          <w:rFonts w:ascii="宋体" w:hAnsi="宋体" w:hint="eastAsia"/>
          <w:b/>
          <w:sz w:val="28"/>
          <w:szCs w:val="28"/>
        </w:rPr>
        <w:t>安徽铜峰电子公司钢结构防火涂料工程</w:t>
      </w:r>
    </w:p>
    <w:p w:rsidR="0063418C" w:rsidRDefault="0063418C">
      <w:pPr>
        <w:jc w:val="center"/>
        <w:rPr>
          <w:rFonts w:ascii="宋体" w:hAnsi="宋体"/>
          <w:b/>
          <w:bCs/>
          <w:sz w:val="36"/>
          <w:szCs w:val="36"/>
        </w:rPr>
      </w:pPr>
    </w:p>
    <w:p w:rsidR="0063418C" w:rsidRDefault="0045459D">
      <w:pPr>
        <w:tabs>
          <w:tab w:val="center" w:pos="4535"/>
          <w:tab w:val="left" w:pos="5670"/>
        </w:tabs>
        <w:jc w:val="left"/>
        <w:rPr>
          <w:rFonts w:ascii="宋体" w:hAnsi="宋体"/>
          <w:b/>
          <w:bCs/>
          <w:sz w:val="96"/>
          <w:szCs w:val="96"/>
        </w:rPr>
      </w:pPr>
      <w:r>
        <w:rPr>
          <w:rFonts w:ascii="宋体" w:hAnsi="宋体"/>
          <w:b/>
          <w:bCs/>
          <w:sz w:val="96"/>
          <w:szCs w:val="96"/>
        </w:rPr>
        <w:tab/>
        <w:t>招</w:t>
      </w:r>
      <w:r>
        <w:rPr>
          <w:rFonts w:ascii="宋体" w:hAnsi="宋体" w:hint="eastAsia"/>
          <w:b/>
          <w:bCs/>
          <w:sz w:val="96"/>
          <w:szCs w:val="96"/>
        </w:rPr>
        <w:t xml:space="preserve"> </w:t>
      </w:r>
      <w:r>
        <w:rPr>
          <w:rFonts w:ascii="宋体" w:hAnsi="宋体"/>
          <w:b/>
          <w:bCs/>
          <w:sz w:val="96"/>
          <w:szCs w:val="96"/>
        </w:rPr>
        <w:t>标</w:t>
      </w:r>
      <w:r>
        <w:rPr>
          <w:rFonts w:ascii="宋体" w:hAnsi="宋体" w:hint="eastAsia"/>
          <w:b/>
          <w:bCs/>
          <w:sz w:val="96"/>
          <w:szCs w:val="96"/>
        </w:rPr>
        <w:t xml:space="preserve"> </w:t>
      </w:r>
      <w:r>
        <w:rPr>
          <w:rFonts w:ascii="宋体" w:hAnsi="宋体"/>
          <w:b/>
          <w:bCs/>
          <w:sz w:val="96"/>
          <w:szCs w:val="96"/>
        </w:rPr>
        <w:t>文</w:t>
      </w:r>
      <w:r>
        <w:rPr>
          <w:rFonts w:ascii="宋体" w:hAnsi="宋体" w:hint="eastAsia"/>
          <w:b/>
          <w:bCs/>
          <w:sz w:val="96"/>
          <w:szCs w:val="96"/>
        </w:rPr>
        <w:t xml:space="preserve"> </w:t>
      </w:r>
      <w:r>
        <w:rPr>
          <w:rFonts w:ascii="宋体" w:hAnsi="宋体"/>
          <w:b/>
          <w:bCs/>
          <w:sz w:val="96"/>
          <w:szCs w:val="96"/>
        </w:rPr>
        <w:t>件</w:t>
      </w:r>
    </w:p>
    <w:p w:rsidR="0063418C" w:rsidRDefault="0063418C">
      <w:pPr>
        <w:rPr>
          <w:rFonts w:ascii="宋体" w:hAnsi="宋体"/>
          <w:sz w:val="24"/>
        </w:rPr>
      </w:pPr>
    </w:p>
    <w:p w:rsidR="0063418C" w:rsidRDefault="0063418C">
      <w:pPr>
        <w:ind w:firstLineChars="710" w:firstLine="1711"/>
        <w:rPr>
          <w:rFonts w:ascii="宋体" w:hAnsi="宋体"/>
          <w:b/>
          <w:sz w:val="24"/>
        </w:rPr>
      </w:pPr>
    </w:p>
    <w:p w:rsidR="0063418C" w:rsidRDefault="0045459D">
      <w:pPr>
        <w:ind w:firstLineChars="1090" w:firstLine="3064"/>
        <w:rPr>
          <w:rFonts w:ascii="宋体" w:hAnsi="宋体"/>
          <w:b/>
          <w:sz w:val="28"/>
          <w:szCs w:val="28"/>
        </w:rPr>
      </w:pPr>
      <w:r>
        <w:rPr>
          <w:rFonts w:ascii="宋体" w:hAnsi="宋体" w:hint="eastAsia"/>
          <w:b/>
          <w:sz w:val="28"/>
          <w:szCs w:val="28"/>
        </w:rPr>
        <w:t>项目</w:t>
      </w:r>
      <w:r>
        <w:rPr>
          <w:rFonts w:ascii="宋体" w:hAnsi="宋体"/>
          <w:b/>
          <w:sz w:val="28"/>
          <w:szCs w:val="28"/>
        </w:rPr>
        <w:t>编号：</w:t>
      </w:r>
      <w:r>
        <w:rPr>
          <w:rFonts w:ascii="宋体" w:hAnsi="宋体" w:hint="eastAsia"/>
          <w:b/>
          <w:sz w:val="28"/>
          <w:szCs w:val="28"/>
        </w:rPr>
        <w:t>G</w:t>
      </w:r>
      <w:r>
        <w:rPr>
          <w:rFonts w:ascii="宋体" w:hAnsi="宋体"/>
          <w:b/>
          <w:sz w:val="28"/>
          <w:szCs w:val="28"/>
        </w:rPr>
        <w:t>C</w:t>
      </w:r>
      <w:r>
        <w:rPr>
          <w:rFonts w:ascii="宋体" w:hAnsi="宋体" w:hint="eastAsia"/>
          <w:b/>
          <w:sz w:val="28"/>
          <w:szCs w:val="28"/>
        </w:rPr>
        <w:t>-20211115</w:t>
      </w:r>
    </w:p>
    <w:p w:rsidR="0063418C" w:rsidRDefault="0063418C">
      <w:pPr>
        <w:ind w:firstLineChars="560" w:firstLine="1344"/>
        <w:rPr>
          <w:rFonts w:ascii="宋体" w:hAnsi="宋体"/>
          <w:sz w:val="24"/>
        </w:rPr>
      </w:pPr>
    </w:p>
    <w:p w:rsidR="0063418C" w:rsidRDefault="0063418C">
      <w:pPr>
        <w:rPr>
          <w:rFonts w:ascii="宋体" w:hAnsi="宋体"/>
          <w:sz w:val="24"/>
        </w:rPr>
      </w:pPr>
    </w:p>
    <w:p w:rsidR="0063418C" w:rsidRDefault="0063418C">
      <w:pPr>
        <w:rPr>
          <w:rFonts w:ascii="宋体" w:hAnsi="宋体"/>
          <w:sz w:val="24"/>
        </w:rPr>
      </w:pPr>
    </w:p>
    <w:p w:rsidR="0063418C" w:rsidRDefault="0063418C">
      <w:pPr>
        <w:rPr>
          <w:rFonts w:ascii="宋体" w:hAnsi="宋体"/>
          <w:sz w:val="24"/>
        </w:rPr>
      </w:pPr>
    </w:p>
    <w:p w:rsidR="0063418C" w:rsidRDefault="0063418C">
      <w:pPr>
        <w:rPr>
          <w:rFonts w:ascii="宋体" w:hAnsi="宋体"/>
          <w:sz w:val="24"/>
        </w:rPr>
      </w:pPr>
    </w:p>
    <w:p w:rsidR="0063418C" w:rsidRDefault="0063418C">
      <w:pPr>
        <w:rPr>
          <w:rFonts w:ascii="宋体" w:hAnsi="宋体"/>
          <w:sz w:val="24"/>
        </w:rPr>
      </w:pPr>
    </w:p>
    <w:p w:rsidR="0063418C" w:rsidRDefault="0063418C">
      <w:pPr>
        <w:rPr>
          <w:rFonts w:ascii="宋体" w:hAnsi="宋体"/>
          <w:sz w:val="24"/>
        </w:rPr>
      </w:pPr>
    </w:p>
    <w:p w:rsidR="0063418C" w:rsidRDefault="0063418C">
      <w:pPr>
        <w:rPr>
          <w:rFonts w:ascii="宋体" w:hAnsi="宋体"/>
          <w:sz w:val="24"/>
        </w:rPr>
      </w:pPr>
    </w:p>
    <w:p w:rsidR="0063418C" w:rsidRDefault="0045459D">
      <w:pPr>
        <w:rPr>
          <w:rFonts w:ascii="宋体" w:hAnsi="宋体"/>
          <w:sz w:val="24"/>
        </w:rPr>
      </w:pPr>
      <w:r>
        <w:rPr>
          <w:rFonts w:ascii="宋体" w:hAnsi="宋体" w:hint="eastAsia"/>
          <w:sz w:val="24"/>
        </w:rPr>
        <w:t xml:space="preserve">                                     </w:t>
      </w:r>
    </w:p>
    <w:p w:rsidR="0063418C" w:rsidRDefault="0063418C">
      <w:pPr>
        <w:rPr>
          <w:rFonts w:ascii="宋体" w:hAnsi="宋体"/>
          <w:sz w:val="24"/>
        </w:rPr>
      </w:pPr>
    </w:p>
    <w:p w:rsidR="0063418C" w:rsidRDefault="0063418C">
      <w:pPr>
        <w:rPr>
          <w:rFonts w:ascii="宋体" w:hAnsi="宋体"/>
          <w:sz w:val="24"/>
        </w:rPr>
      </w:pPr>
    </w:p>
    <w:p w:rsidR="0063418C" w:rsidRDefault="0063418C">
      <w:pPr>
        <w:rPr>
          <w:rFonts w:ascii="宋体" w:hAnsi="宋体"/>
          <w:sz w:val="24"/>
        </w:rPr>
      </w:pPr>
    </w:p>
    <w:p w:rsidR="0063418C" w:rsidRDefault="0063418C">
      <w:pPr>
        <w:rPr>
          <w:rFonts w:ascii="宋体" w:hAnsi="宋体"/>
          <w:sz w:val="24"/>
        </w:rPr>
      </w:pPr>
    </w:p>
    <w:p w:rsidR="0063418C" w:rsidRDefault="0063418C">
      <w:pPr>
        <w:rPr>
          <w:rFonts w:ascii="宋体" w:hAnsi="宋体"/>
          <w:sz w:val="24"/>
        </w:rPr>
      </w:pPr>
    </w:p>
    <w:p w:rsidR="0063418C" w:rsidRDefault="0063418C">
      <w:pPr>
        <w:rPr>
          <w:rFonts w:ascii="宋体" w:hAnsi="宋体"/>
          <w:sz w:val="24"/>
        </w:rPr>
      </w:pPr>
    </w:p>
    <w:p w:rsidR="0063418C" w:rsidRDefault="0063418C">
      <w:pPr>
        <w:rPr>
          <w:rFonts w:ascii="宋体" w:hAnsi="宋体"/>
          <w:sz w:val="24"/>
        </w:rPr>
      </w:pPr>
    </w:p>
    <w:p w:rsidR="0063418C" w:rsidRDefault="0063418C">
      <w:pPr>
        <w:rPr>
          <w:rFonts w:ascii="宋体" w:hAnsi="宋体"/>
          <w:sz w:val="24"/>
        </w:rPr>
      </w:pPr>
    </w:p>
    <w:p w:rsidR="0063418C" w:rsidRDefault="0063418C">
      <w:pPr>
        <w:rPr>
          <w:rFonts w:ascii="宋体" w:hAnsi="宋体"/>
          <w:sz w:val="24"/>
        </w:rPr>
      </w:pPr>
    </w:p>
    <w:p w:rsidR="0063418C" w:rsidRDefault="0045459D">
      <w:pPr>
        <w:jc w:val="center"/>
        <w:rPr>
          <w:rFonts w:ascii="宋体" w:hAnsi="宋体"/>
          <w:b/>
          <w:sz w:val="28"/>
          <w:szCs w:val="28"/>
        </w:rPr>
      </w:pPr>
      <w:r>
        <w:rPr>
          <w:rFonts w:ascii="宋体" w:hAnsi="宋体" w:hint="eastAsia"/>
          <w:b/>
          <w:sz w:val="28"/>
          <w:szCs w:val="28"/>
        </w:rPr>
        <w:t>建设单位</w:t>
      </w:r>
      <w:r>
        <w:rPr>
          <w:rFonts w:ascii="宋体" w:hAnsi="宋体"/>
          <w:b/>
          <w:sz w:val="28"/>
          <w:szCs w:val="28"/>
        </w:rPr>
        <w:t>：</w:t>
      </w:r>
      <w:r>
        <w:rPr>
          <w:rFonts w:ascii="宋体" w:hAnsi="宋体" w:hint="eastAsia"/>
          <w:b/>
          <w:sz w:val="28"/>
          <w:szCs w:val="28"/>
        </w:rPr>
        <w:t>安徽铜峰电子股份有限公司</w:t>
      </w:r>
    </w:p>
    <w:p w:rsidR="0063418C" w:rsidRDefault="0045459D">
      <w:pPr>
        <w:jc w:val="center"/>
        <w:rPr>
          <w:rFonts w:ascii="宋体" w:hAnsi="宋体"/>
          <w:b/>
          <w:sz w:val="28"/>
          <w:szCs w:val="28"/>
        </w:rPr>
        <w:sectPr w:rsidR="0063418C">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851" w:footer="851" w:gutter="0"/>
          <w:pgBorders w:offsetFrom="page">
            <w:bottom w:val="single" w:sz="4" w:space="24" w:color="FFFFFF"/>
          </w:pgBorders>
          <w:cols w:space="720"/>
          <w:titlePg/>
          <w:docGrid w:type="linesAndChars" w:linePitch="312"/>
        </w:sectPr>
      </w:pPr>
      <w:r>
        <w:rPr>
          <w:rFonts w:ascii="宋体" w:hAnsi="宋体"/>
          <w:b/>
          <w:sz w:val="28"/>
          <w:szCs w:val="28"/>
        </w:rPr>
        <w:t>20</w:t>
      </w:r>
      <w:r>
        <w:rPr>
          <w:rFonts w:ascii="宋体" w:hAnsi="宋体" w:hint="eastAsia"/>
          <w:b/>
          <w:sz w:val="28"/>
          <w:szCs w:val="28"/>
        </w:rPr>
        <w:t>21</w:t>
      </w:r>
      <w:r>
        <w:rPr>
          <w:rFonts w:ascii="宋体" w:hAnsi="宋体"/>
          <w:b/>
          <w:sz w:val="28"/>
          <w:szCs w:val="28"/>
        </w:rPr>
        <w:t>年</w:t>
      </w:r>
      <w:r>
        <w:rPr>
          <w:rFonts w:ascii="宋体" w:hAnsi="宋体" w:hint="eastAsia"/>
          <w:b/>
          <w:sz w:val="28"/>
          <w:szCs w:val="28"/>
        </w:rPr>
        <w:t>11</w:t>
      </w:r>
      <w:r>
        <w:rPr>
          <w:rFonts w:ascii="宋体" w:hAnsi="宋体"/>
          <w:b/>
          <w:sz w:val="28"/>
          <w:szCs w:val="28"/>
        </w:rPr>
        <w:t>月</w:t>
      </w:r>
      <w:r>
        <w:rPr>
          <w:rFonts w:ascii="宋体" w:hAnsi="宋体" w:hint="eastAsia"/>
          <w:b/>
          <w:sz w:val="28"/>
          <w:szCs w:val="28"/>
        </w:rPr>
        <w:t>15日</w:t>
      </w:r>
    </w:p>
    <w:p w:rsidR="0063418C" w:rsidRDefault="0045459D">
      <w:pPr>
        <w:pStyle w:val="a9"/>
        <w:numPr>
          <w:ilvl w:val="0"/>
          <w:numId w:val="1"/>
        </w:numPr>
        <w:spacing w:line="440" w:lineRule="exact"/>
        <w:ind w:firstLineChars="0"/>
        <w:rPr>
          <w:rFonts w:ascii="Times New Roman" w:hAnsi="Times New Roman"/>
        </w:rPr>
      </w:pPr>
      <w:r>
        <w:rPr>
          <w:rFonts w:ascii="Times New Roman" w:hAnsi="Times New Roman" w:hint="eastAsia"/>
        </w:rPr>
        <w:lastRenderedPageBreak/>
        <w:t>招标单位：安徽铜峰电子股份有限公司（以下简称“本公司”）</w:t>
      </w:r>
    </w:p>
    <w:p w:rsidR="0063418C" w:rsidRDefault="0045459D">
      <w:pPr>
        <w:pStyle w:val="a9"/>
        <w:spacing w:line="440" w:lineRule="exact"/>
        <w:ind w:left="882" w:firstLineChars="300" w:firstLine="630"/>
        <w:rPr>
          <w:rFonts w:ascii="Times New Roman" w:hAnsi="Times New Roman"/>
        </w:rPr>
      </w:pPr>
      <w:r>
        <w:rPr>
          <w:rFonts w:ascii="Times New Roman" w:hAnsi="Times New Roman" w:hint="eastAsia"/>
        </w:rPr>
        <w:t>地址：</w:t>
      </w:r>
      <w:r>
        <w:rPr>
          <w:rFonts w:hint="eastAsia"/>
        </w:rPr>
        <w:t>安徽省铜陵市经济技术开发区翠湖三路铜峰工业园</w:t>
      </w:r>
    </w:p>
    <w:p w:rsidR="0063418C" w:rsidRDefault="0045459D">
      <w:pPr>
        <w:spacing w:line="440" w:lineRule="exact"/>
        <w:ind w:firstLineChars="220" w:firstLine="462"/>
      </w:pPr>
      <w:r>
        <w:rPr>
          <w:rFonts w:ascii="Times New Roman" w:hAnsi="Times New Roman" w:hint="eastAsia"/>
        </w:rPr>
        <w:t xml:space="preserve">          </w:t>
      </w:r>
      <w:r>
        <w:rPr>
          <w:rFonts w:ascii="Times New Roman" w:hAnsi="Times New Roman" w:hint="eastAsia"/>
        </w:rPr>
        <w:t>联系人：李彪</w:t>
      </w:r>
      <w:r>
        <w:rPr>
          <w:rFonts w:ascii="Times New Roman" w:hAnsi="Times New Roman" w:hint="eastAsia"/>
        </w:rPr>
        <w:t xml:space="preserve">         </w:t>
      </w:r>
      <w:r>
        <w:rPr>
          <w:rFonts w:hint="eastAsia"/>
        </w:rPr>
        <w:t xml:space="preserve"> </w:t>
      </w:r>
    </w:p>
    <w:p w:rsidR="0063418C" w:rsidRDefault="0045459D">
      <w:pPr>
        <w:spacing w:line="440" w:lineRule="exact"/>
        <w:ind w:firstLineChars="220" w:firstLine="462"/>
      </w:pPr>
      <w:r>
        <w:rPr>
          <w:rFonts w:hint="eastAsia"/>
        </w:rPr>
        <w:t xml:space="preserve">          </w:t>
      </w:r>
      <w:r>
        <w:rPr>
          <w:rFonts w:hint="eastAsia"/>
        </w:rPr>
        <w:t>电话</w:t>
      </w:r>
      <w:r>
        <w:rPr>
          <w:rFonts w:ascii="Times New Roman" w:hAnsi="Times New Roman" w:hint="eastAsia"/>
        </w:rPr>
        <w:t>：</w:t>
      </w:r>
      <w:r>
        <w:rPr>
          <w:rFonts w:ascii="Times New Roman" w:hAnsi="Times New Roman" w:hint="eastAsia"/>
        </w:rPr>
        <w:t xml:space="preserve"> 13955927321          </w:t>
      </w:r>
    </w:p>
    <w:p w:rsidR="0063418C" w:rsidRDefault="0063418C">
      <w:pPr>
        <w:pStyle w:val="a9"/>
        <w:spacing w:line="440" w:lineRule="exact"/>
        <w:ind w:firstLineChars="0" w:firstLine="0"/>
        <w:rPr>
          <w:rFonts w:ascii="Times New Roman" w:hAnsi="Times New Roman"/>
        </w:rPr>
      </w:pPr>
    </w:p>
    <w:p w:rsidR="0063418C" w:rsidRDefault="0045459D">
      <w:pPr>
        <w:pStyle w:val="a9"/>
        <w:spacing w:line="440" w:lineRule="exact"/>
        <w:ind w:firstLineChars="0" w:firstLine="0"/>
        <w:rPr>
          <w:rFonts w:ascii="Times New Roman" w:hAnsi="Times New Roman"/>
        </w:rPr>
      </w:pPr>
      <w:r>
        <w:rPr>
          <w:rFonts w:ascii="Times New Roman" w:hAnsi="Times New Roman" w:hint="eastAsia"/>
        </w:rPr>
        <w:t>二、招标内容：</w:t>
      </w:r>
    </w:p>
    <w:p w:rsidR="0063418C" w:rsidRDefault="0045459D">
      <w:pPr>
        <w:ind w:firstLineChars="150" w:firstLine="315"/>
      </w:pPr>
      <w:r>
        <w:rPr>
          <w:rFonts w:ascii="Times New Roman" w:hAnsi="Times New Roman"/>
        </w:rPr>
        <w:t>招标标的</w:t>
      </w:r>
      <w:r>
        <w:rPr>
          <w:rFonts w:hint="eastAsia"/>
        </w:rPr>
        <w:t>：</w:t>
      </w:r>
    </w:p>
    <w:p w:rsidR="0063418C" w:rsidRDefault="0045459D">
      <w:pPr>
        <w:ind w:firstLineChars="150" w:firstLine="361"/>
        <w:rPr>
          <w:rFonts w:ascii="仿宋" w:eastAsia="仿宋" w:hAnsi="仿宋"/>
          <w:b/>
          <w:sz w:val="24"/>
        </w:rPr>
      </w:pPr>
      <w:r>
        <w:rPr>
          <w:rFonts w:ascii="仿宋" w:eastAsia="仿宋" w:hAnsi="仿宋" w:hint="eastAsia"/>
          <w:b/>
          <w:sz w:val="24"/>
        </w:rPr>
        <w:t>本公司高架库西侧及北侧（1轴西侧、Y轴北侧16-22轴）钢结构雨棚按消防要求需做防火涂料，屋面总面积2162M2；（详见图纸）</w:t>
      </w:r>
    </w:p>
    <w:p w:rsidR="0063418C" w:rsidRDefault="0063418C">
      <w:pPr>
        <w:pStyle w:val="2"/>
        <w:ind w:leftChars="0" w:left="0" w:firstLineChars="0" w:firstLine="0"/>
      </w:pPr>
    </w:p>
    <w:p w:rsidR="0063418C" w:rsidRDefault="0045459D">
      <w:pPr>
        <w:pStyle w:val="a9"/>
        <w:spacing w:line="440" w:lineRule="exact"/>
        <w:ind w:firstLineChars="0" w:firstLine="0"/>
        <w:rPr>
          <w:rFonts w:ascii="Times New Roman" w:hAnsi="Times New Roman"/>
        </w:rPr>
      </w:pPr>
      <w:r>
        <w:rPr>
          <w:rFonts w:ascii="Times New Roman" w:hAnsi="Times New Roman" w:hint="eastAsia"/>
        </w:rPr>
        <w:t>此次招标为公开招标。</w:t>
      </w:r>
    </w:p>
    <w:p w:rsidR="0063418C" w:rsidRDefault="0063418C">
      <w:pPr>
        <w:spacing w:line="440" w:lineRule="exact"/>
        <w:rPr>
          <w:rFonts w:ascii="Times New Roman" w:hAnsi="Times New Roman"/>
        </w:rPr>
      </w:pPr>
    </w:p>
    <w:p w:rsidR="0063418C" w:rsidRDefault="0045459D">
      <w:pPr>
        <w:spacing w:line="440" w:lineRule="exact"/>
        <w:rPr>
          <w:rFonts w:ascii="Times New Roman" w:hAnsi="Times New Roman"/>
        </w:rPr>
      </w:pPr>
      <w:r>
        <w:rPr>
          <w:rFonts w:ascii="Times New Roman" w:hAnsi="Times New Roman" w:hint="eastAsia"/>
        </w:rPr>
        <w:t>三、</w:t>
      </w:r>
      <w:r>
        <w:rPr>
          <w:rFonts w:ascii="Times New Roman" w:hAnsi="Times New Roman"/>
        </w:rPr>
        <w:t>投标人资格</w:t>
      </w:r>
      <w:r>
        <w:rPr>
          <w:rFonts w:ascii="Times New Roman" w:hAnsi="Times New Roman" w:hint="eastAsia"/>
        </w:rPr>
        <w:t>：</w:t>
      </w:r>
    </w:p>
    <w:p w:rsidR="0063418C" w:rsidRDefault="0045459D">
      <w:pPr>
        <w:pStyle w:val="a5"/>
        <w:numPr>
          <w:ilvl w:val="0"/>
          <w:numId w:val="2"/>
        </w:numPr>
        <w:ind w:leftChars="0"/>
        <w:rPr>
          <w:rFonts w:ascii="Times New Roman" w:hAnsi="Times New Roman"/>
        </w:rPr>
      </w:pPr>
      <w:r>
        <w:rPr>
          <w:rFonts w:ascii="Times New Roman" w:hAnsi="Times New Roman" w:hint="eastAsia"/>
        </w:rPr>
        <w:t>具有独立法人资格，有效的营业执照；</w:t>
      </w:r>
    </w:p>
    <w:p w:rsidR="0063418C" w:rsidRDefault="0045459D">
      <w:pPr>
        <w:pStyle w:val="a5"/>
        <w:numPr>
          <w:ilvl w:val="0"/>
          <w:numId w:val="2"/>
        </w:numPr>
        <w:ind w:leftChars="0"/>
        <w:rPr>
          <w:rFonts w:ascii="Times New Roman" w:hAnsi="Times New Roman"/>
        </w:rPr>
      </w:pPr>
      <w:r>
        <w:rPr>
          <w:rFonts w:ascii="Times New Roman" w:hAnsi="Times New Roman" w:hint="eastAsia"/>
        </w:rPr>
        <w:t>具有相应的施工资质；</w:t>
      </w:r>
    </w:p>
    <w:p w:rsidR="0063418C" w:rsidRDefault="0045459D">
      <w:pPr>
        <w:pStyle w:val="a5"/>
        <w:numPr>
          <w:ilvl w:val="0"/>
          <w:numId w:val="2"/>
        </w:numPr>
        <w:ind w:leftChars="0"/>
        <w:rPr>
          <w:rFonts w:ascii="Times New Roman" w:hAnsi="Times New Roman"/>
        </w:rPr>
      </w:pPr>
      <w:r>
        <w:rPr>
          <w:rFonts w:ascii="Times New Roman" w:hAnsi="Times New Roman" w:hint="eastAsia"/>
        </w:rPr>
        <w:t>承担过类似项目，并有良好的业绩和履约记录；</w:t>
      </w:r>
    </w:p>
    <w:p w:rsidR="0063418C" w:rsidRDefault="0045459D">
      <w:pPr>
        <w:pStyle w:val="a5"/>
        <w:numPr>
          <w:ilvl w:val="0"/>
          <w:numId w:val="2"/>
        </w:numPr>
        <w:ind w:leftChars="0"/>
        <w:rPr>
          <w:rFonts w:ascii="Times New Roman" w:hAnsi="Times New Roman"/>
        </w:rPr>
      </w:pPr>
      <w:r>
        <w:rPr>
          <w:rFonts w:ascii="Times New Roman" w:hAnsi="Times New Roman" w:hint="eastAsia"/>
        </w:rPr>
        <w:t>财务状况良好，没有处于财产被接管、破产或其他关、停、并、转状态；</w:t>
      </w:r>
    </w:p>
    <w:p w:rsidR="0063418C" w:rsidRDefault="0045459D">
      <w:pPr>
        <w:pStyle w:val="a5"/>
        <w:numPr>
          <w:ilvl w:val="0"/>
          <w:numId w:val="2"/>
        </w:numPr>
        <w:ind w:leftChars="0"/>
        <w:rPr>
          <w:rFonts w:ascii="Times New Roman" w:hAnsi="Times New Roman"/>
        </w:rPr>
      </w:pPr>
      <w:r>
        <w:rPr>
          <w:rFonts w:ascii="Times New Roman" w:hAnsi="Times New Roman" w:hint="eastAsia"/>
        </w:rPr>
        <w:t>近几年有较好的安全记录，投标前两年内没有发生重大质量和安全事故；</w:t>
      </w:r>
    </w:p>
    <w:p w:rsidR="0063418C" w:rsidRDefault="0045459D">
      <w:pPr>
        <w:pStyle w:val="a5"/>
        <w:numPr>
          <w:ilvl w:val="0"/>
          <w:numId w:val="2"/>
        </w:numPr>
        <w:ind w:leftChars="0"/>
        <w:rPr>
          <w:rFonts w:ascii="Times New Roman" w:hAnsi="Times New Roman"/>
        </w:rPr>
      </w:pPr>
      <w:r>
        <w:rPr>
          <w:rFonts w:ascii="Times New Roman" w:hAnsi="Times New Roman" w:hint="eastAsia"/>
        </w:rPr>
        <w:t>不接受联合体招标；</w:t>
      </w:r>
    </w:p>
    <w:p w:rsidR="0063418C" w:rsidRDefault="0045459D">
      <w:pPr>
        <w:pStyle w:val="a5"/>
        <w:numPr>
          <w:ilvl w:val="0"/>
          <w:numId w:val="2"/>
        </w:numPr>
        <w:ind w:leftChars="0"/>
        <w:rPr>
          <w:rFonts w:ascii="Times New Roman" w:hAnsi="Times New Roman"/>
        </w:rPr>
      </w:pPr>
      <w:r>
        <w:rPr>
          <w:rFonts w:ascii="宋体" w:hAnsi="宋体" w:cs="宋体" w:hint="eastAsia"/>
          <w:szCs w:val="21"/>
        </w:rPr>
        <w:t>在本项目招标期间，投标人未在项目所在地被限制投标或取消投标资格。</w:t>
      </w:r>
    </w:p>
    <w:p w:rsidR="0063418C" w:rsidRDefault="0063418C">
      <w:pPr>
        <w:spacing w:line="440" w:lineRule="exact"/>
        <w:rPr>
          <w:rFonts w:ascii="Times New Roman" w:hAnsi="Times New Roman"/>
        </w:rPr>
      </w:pPr>
    </w:p>
    <w:p w:rsidR="0063418C" w:rsidRDefault="0045459D">
      <w:pPr>
        <w:spacing w:line="440" w:lineRule="exact"/>
        <w:rPr>
          <w:rFonts w:ascii="Times New Roman" w:hAnsi="Times New Roman"/>
        </w:rPr>
      </w:pPr>
      <w:r>
        <w:rPr>
          <w:rFonts w:ascii="Times New Roman" w:hAnsi="Times New Roman"/>
        </w:rPr>
        <w:t>四、</w:t>
      </w:r>
      <w:r>
        <w:rPr>
          <w:rFonts w:ascii="Times New Roman" w:hAnsi="Times New Roman" w:hint="eastAsia"/>
        </w:rPr>
        <w:t>报价：</w:t>
      </w:r>
    </w:p>
    <w:p w:rsidR="0063418C" w:rsidRDefault="0045459D">
      <w:pPr>
        <w:pStyle w:val="a9"/>
        <w:numPr>
          <w:ilvl w:val="0"/>
          <w:numId w:val="3"/>
        </w:numPr>
        <w:spacing w:line="440" w:lineRule="exact"/>
        <w:ind w:firstLineChars="0"/>
        <w:rPr>
          <w:rFonts w:ascii="Times New Roman" w:hAnsi="Times New Roman"/>
        </w:rPr>
      </w:pPr>
      <w:r>
        <w:rPr>
          <w:rFonts w:ascii="Times New Roman" w:hAnsi="Times New Roman" w:hint="eastAsia"/>
        </w:rPr>
        <w:t>报价需是固定价格，以绝对额形式报价。</w:t>
      </w:r>
    </w:p>
    <w:p w:rsidR="0063418C" w:rsidRDefault="0045459D">
      <w:pPr>
        <w:pStyle w:val="a9"/>
        <w:numPr>
          <w:ilvl w:val="0"/>
          <w:numId w:val="3"/>
        </w:numPr>
        <w:spacing w:line="440" w:lineRule="exact"/>
        <w:ind w:firstLineChars="0"/>
        <w:rPr>
          <w:rFonts w:ascii="Times New Roman" w:hAnsi="Times New Roman"/>
        </w:rPr>
      </w:pPr>
      <w:r>
        <w:rPr>
          <w:rFonts w:ascii="Times New Roman" w:hAnsi="Times New Roman" w:hint="eastAsia"/>
        </w:rPr>
        <w:t>报价不可附带任何条件，否则为无效报价。</w:t>
      </w:r>
    </w:p>
    <w:p w:rsidR="0063418C" w:rsidRDefault="0045459D">
      <w:pPr>
        <w:spacing w:line="440" w:lineRule="exact"/>
        <w:rPr>
          <w:rFonts w:ascii="Times New Roman" w:hAnsi="Times New Roman"/>
        </w:rPr>
      </w:pPr>
      <w:r>
        <w:rPr>
          <w:rFonts w:ascii="Times New Roman" w:hAnsi="Times New Roman" w:hint="eastAsia"/>
        </w:rPr>
        <w:t>五、投标保证金：投标人在投标同时需交纳投标保证金</w:t>
      </w:r>
      <w:r>
        <w:rPr>
          <w:rFonts w:ascii="Times New Roman" w:hAnsi="Times New Roman" w:hint="eastAsia"/>
        </w:rPr>
        <w:t>1</w:t>
      </w:r>
      <w:r>
        <w:rPr>
          <w:rFonts w:ascii="Times New Roman" w:hAnsi="Times New Roman" w:hint="eastAsia"/>
        </w:rPr>
        <w:t>万元（</w:t>
      </w:r>
      <w:r>
        <w:rPr>
          <w:rFonts w:ascii="Times New Roman" w:hAnsi="Times New Roman" w:hint="eastAsia"/>
        </w:rPr>
        <w:t>1</w:t>
      </w:r>
      <w:r>
        <w:rPr>
          <w:rFonts w:ascii="Times New Roman" w:hAnsi="Times New Roman"/>
        </w:rPr>
        <w:t>0000</w:t>
      </w:r>
      <w:r>
        <w:rPr>
          <w:rFonts w:ascii="Times New Roman" w:hAnsi="Times New Roman"/>
        </w:rPr>
        <w:t>元</w:t>
      </w:r>
      <w:r>
        <w:rPr>
          <w:rFonts w:ascii="Times New Roman" w:hAnsi="Times New Roman" w:hint="eastAsia"/>
        </w:rPr>
        <w:t>）。</w:t>
      </w:r>
      <w:r>
        <w:rPr>
          <w:rFonts w:ascii="Times New Roman" w:hAnsi="Times New Roman"/>
          <w:color w:val="000000" w:themeColor="text1"/>
        </w:rPr>
        <w:t xml:space="preserve"> </w:t>
      </w:r>
    </w:p>
    <w:p w:rsidR="0063418C" w:rsidRDefault="0045459D">
      <w:pPr>
        <w:spacing w:line="440" w:lineRule="exact"/>
        <w:rPr>
          <w:rFonts w:ascii="Times New Roman" w:hAnsi="Times New Roman"/>
        </w:rPr>
      </w:pPr>
      <w:r>
        <w:rPr>
          <w:rFonts w:ascii="Times New Roman" w:hAnsi="Times New Roman" w:hint="eastAsia"/>
        </w:rPr>
        <w:t>六、评标方式：</w:t>
      </w:r>
    </w:p>
    <w:p w:rsidR="0063418C" w:rsidRDefault="0045459D">
      <w:pPr>
        <w:pStyle w:val="a9"/>
        <w:spacing w:line="440" w:lineRule="exact"/>
        <w:ind w:firstLineChars="0" w:firstLine="0"/>
        <w:rPr>
          <w:rFonts w:ascii="宋体" w:hAnsi="宋体" w:cs="宋体"/>
          <w:b/>
          <w:sz w:val="24"/>
        </w:rPr>
      </w:pPr>
      <w:r>
        <w:rPr>
          <w:rFonts w:ascii="Times New Roman" w:hAnsi="Times New Roman" w:hint="eastAsia"/>
        </w:rPr>
        <w:t xml:space="preserve">1. </w:t>
      </w:r>
      <w:r>
        <w:rPr>
          <w:rFonts w:ascii="Times New Roman" w:hAnsi="Times New Roman" w:hint="eastAsia"/>
        </w:rPr>
        <w:t>本次招标定标：采用有效总价最低价中标。</w:t>
      </w:r>
    </w:p>
    <w:p w:rsidR="0063418C" w:rsidRDefault="0063418C">
      <w:pPr>
        <w:spacing w:line="400" w:lineRule="exact"/>
        <w:rPr>
          <w:rFonts w:ascii="宋体" w:hAnsi="宋体" w:cs="宋体"/>
          <w:b/>
          <w:sz w:val="24"/>
        </w:rPr>
      </w:pPr>
    </w:p>
    <w:p w:rsidR="0063418C" w:rsidRDefault="0045459D">
      <w:pPr>
        <w:spacing w:line="400" w:lineRule="exact"/>
        <w:rPr>
          <w:rFonts w:ascii="宋体" w:hAnsi="宋体" w:cs="宋体"/>
          <w:b/>
          <w:sz w:val="24"/>
        </w:rPr>
      </w:pPr>
      <w:r>
        <w:rPr>
          <w:rFonts w:ascii="宋体" w:hAnsi="宋体" w:cs="宋体" w:hint="eastAsia"/>
          <w:b/>
          <w:sz w:val="24"/>
        </w:rPr>
        <w:t>五. 工程质量</w:t>
      </w:r>
      <w:bookmarkEnd w:id="0"/>
    </w:p>
    <w:p w:rsidR="0063418C" w:rsidRDefault="0045459D">
      <w:pPr>
        <w:spacing w:line="400" w:lineRule="exact"/>
        <w:ind w:firstLineChars="200" w:firstLine="480"/>
        <w:rPr>
          <w:rFonts w:ascii="宋体" w:hAnsi="宋体" w:cs="宋体"/>
          <w:sz w:val="24"/>
        </w:rPr>
      </w:pPr>
      <w:r>
        <w:rPr>
          <w:rFonts w:ascii="宋体" w:hAnsi="宋体" w:cs="宋体" w:hint="eastAsia"/>
          <w:sz w:val="24"/>
        </w:rPr>
        <w:t>5.1 质量要求</w:t>
      </w:r>
    </w:p>
    <w:p w:rsidR="0063418C" w:rsidRDefault="0045459D">
      <w:pPr>
        <w:spacing w:line="400" w:lineRule="exact"/>
        <w:ind w:firstLineChars="200" w:firstLine="480"/>
        <w:rPr>
          <w:rFonts w:ascii="宋体" w:hAnsi="宋体" w:cs="宋体"/>
          <w:sz w:val="24"/>
        </w:rPr>
      </w:pPr>
      <w:r>
        <w:rPr>
          <w:rFonts w:ascii="宋体" w:hAnsi="宋体" w:cs="宋体" w:hint="eastAsia"/>
          <w:sz w:val="24"/>
        </w:rPr>
        <w:t>5</w:t>
      </w:r>
      <w:bookmarkStart w:id="1" w:name="_Toc304295527"/>
      <w:bookmarkStart w:id="2" w:name="_Toc312677997"/>
      <w:bookmarkStart w:id="3" w:name="_Toc318581164"/>
      <w:bookmarkStart w:id="4" w:name="_Toc297123496"/>
      <w:bookmarkStart w:id="5" w:name="_Toc297216155"/>
      <w:bookmarkStart w:id="6" w:name="_Toc300934949"/>
      <w:bookmarkStart w:id="7" w:name="_Toc303539106"/>
      <w:r>
        <w:rPr>
          <w:rFonts w:ascii="宋体" w:hAnsi="宋体" w:cs="宋体" w:hint="eastAsia"/>
          <w:sz w:val="24"/>
        </w:rPr>
        <w:t>.1.1 特殊质量标准和要求：</w:t>
      </w:r>
      <w:r>
        <w:rPr>
          <w:rFonts w:ascii="宋体" w:hAnsi="宋体" w:cs="宋体" w:hint="eastAsia"/>
          <w:sz w:val="24"/>
          <w:u w:val="single"/>
        </w:rPr>
        <w:t xml:space="preserve"> 合格（满足现行规范要求） </w:t>
      </w:r>
      <w:r>
        <w:rPr>
          <w:rFonts w:ascii="宋体" w:hAnsi="宋体" w:cs="宋体" w:hint="eastAsia"/>
          <w:sz w:val="24"/>
        </w:rPr>
        <w:t>。</w:t>
      </w:r>
    </w:p>
    <w:p w:rsidR="0063418C" w:rsidRDefault="0045459D">
      <w:pPr>
        <w:pStyle w:val="2"/>
        <w:ind w:firstLineChars="300" w:firstLine="720"/>
        <w:rPr>
          <w:rFonts w:ascii="宋体" w:hAnsi="宋体" w:cs="宋体"/>
          <w:sz w:val="24"/>
        </w:rPr>
      </w:pPr>
      <w:r>
        <w:rPr>
          <w:rFonts w:ascii="宋体" w:hAnsi="宋体" w:cs="宋体" w:hint="eastAsia"/>
          <w:sz w:val="24"/>
        </w:rPr>
        <w:t>（施工质量必须得到消防部门认可）</w:t>
      </w:r>
    </w:p>
    <w:p w:rsidR="0063418C" w:rsidRDefault="0045459D">
      <w:pPr>
        <w:spacing w:line="400" w:lineRule="exact"/>
        <w:rPr>
          <w:rFonts w:ascii="宋体" w:hAnsi="宋体" w:cs="宋体"/>
          <w:b/>
          <w:sz w:val="24"/>
        </w:rPr>
      </w:pPr>
      <w:bookmarkStart w:id="8" w:name="_Toc351203638"/>
      <w:r>
        <w:rPr>
          <w:rFonts w:ascii="宋体" w:hAnsi="宋体" w:cs="宋体" w:hint="eastAsia"/>
          <w:b/>
          <w:sz w:val="24"/>
        </w:rPr>
        <w:t>六． 安全文明施工与环境保护</w:t>
      </w:r>
      <w:bookmarkEnd w:id="8"/>
    </w:p>
    <w:p w:rsidR="0063418C" w:rsidRDefault="0045459D">
      <w:pPr>
        <w:spacing w:line="400" w:lineRule="exact"/>
        <w:ind w:firstLineChars="200" w:firstLine="480"/>
        <w:rPr>
          <w:rFonts w:ascii="宋体" w:hAnsi="宋体" w:cs="宋体"/>
          <w:sz w:val="24"/>
        </w:rPr>
      </w:pPr>
      <w:r>
        <w:rPr>
          <w:rFonts w:ascii="宋体" w:hAnsi="宋体" w:cs="宋体" w:hint="eastAsia"/>
          <w:sz w:val="24"/>
        </w:rPr>
        <w:t>6.1安全文明施工</w:t>
      </w:r>
    </w:p>
    <w:p w:rsidR="0063418C" w:rsidRDefault="0045459D">
      <w:pPr>
        <w:spacing w:line="400" w:lineRule="exact"/>
        <w:ind w:firstLineChars="200" w:firstLine="480"/>
        <w:rPr>
          <w:rFonts w:ascii="宋体" w:hAnsi="宋体" w:cs="宋体"/>
          <w:sz w:val="24"/>
          <w:u w:val="single"/>
        </w:rPr>
      </w:pPr>
      <w:r>
        <w:rPr>
          <w:rFonts w:ascii="宋体" w:hAnsi="宋体" w:cs="宋体" w:hint="eastAsia"/>
          <w:sz w:val="24"/>
        </w:rPr>
        <w:t>6.1.1 项目安全生产的达标目标及相应事项的约定：</w:t>
      </w:r>
      <w:r>
        <w:rPr>
          <w:rFonts w:ascii="宋体" w:hAnsi="宋体" w:cs="宋体" w:hint="eastAsia"/>
          <w:sz w:val="24"/>
          <w:u w:val="single"/>
        </w:rPr>
        <w:t>承包人的投标报价已包</w:t>
      </w:r>
      <w:r>
        <w:rPr>
          <w:rFonts w:ascii="宋体" w:hAnsi="宋体" w:cs="宋体" w:hint="eastAsia"/>
          <w:sz w:val="24"/>
          <w:u w:val="single"/>
        </w:rPr>
        <w:lastRenderedPageBreak/>
        <w:t>含安全生产、文明施工及文明创建的所有费用，发包人不因此而支付任何额外费用。</w:t>
      </w:r>
    </w:p>
    <w:p w:rsidR="0063418C" w:rsidRDefault="0045459D">
      <w:pPr>
        <w:spacing w:line="400" w:lineRule="exact"/>
        <w:ind w:firstLineChars="200" w:firstLine="480"/>
        <w:rPr>
          <w:rFonts w:ascii="宋体" w:hAnsi="宋体" w:cs="宋体"/>
          <w:sz w:val="24"/>
          <w:u w:val="single"/>
        </w:rPr>
      </w:pPr>
      <w:r>
        <w:rPr>
          <w:rFonts w:ascii="宋体" w:hAnsi="宋体" w:cs="宋体" w:hint="eastAsia"/>
          <w:sz w:val="24"/>
        </w:rPr>
        <w:t>6.1.2 关于治安保卫的特别约定：</w:t>
      </w:r>
      <w:r>
        <w:rPr>
          <w:rFonts w:ascii="宋体" w:hAnsi="宋体" w:cs="宋体" w:hint="eastAsia"/>
          <w:sz w:val="24"/>
          <w:u w:val="single"/>
        </w:rPr>
        <w:t>承包人承担施工安全保卫工作并承担相关费用。</w:t>
      </w:r>
    </w:p>
    <w:p w:rsidR="0063418C" w:rsidRDefault="0045459D">
      <w:pPr>
        <w:spacing w:line="400" w:lineRule="exact"/>
        <w:ind w:leftChars="228" w:left="479"/>
        <w:rPr>
          <w:rFonts w:ascii="宋体" w:hAnsi="宋体" w:cs="宋体"/>
          <w:sz w:val="24"/>
        </w:rPr>
      </w:pPr>
      <w:r>
        <w:rPr>
          <w:rFonts w:ascii="宋体" w:hAnsi="宋体" w:cs="宋体" w:hint="eastAsia"/>
          <w:sz w:val="24"/>
        </w:rPr>
        <w:t>6.1.3 文明施工</w:t>
      </w:r>
    </w:p>
    <w:p w:rsidR="0063418C" w:rsidRDefault="0045459D">
      <w:pPr>
        <w:spacing w:line="400" w:lineRule="exact"/>
        <w:ind w:firstLineChars="200" w:firstLine="480"/>
        <w:rPr>
          <w:rFonts w:ascii="宋体" w:hAnsi="宋体" w:cs="宋体"/>
          <w:b/>
          <w:sz w:val="24"/>
        </w:rPr>
      </w:pPr>
      <w:r>
        <w:rPr>
          <w:rFonts w:ascii="宋体" w:hAnsi="宋体" w:cs="宋体" w:hint="eastAsia"/>
          <w:sz w:val="24"/>
        </w:rPr>
        <w:t>合同当事人对文明施工的要求：</w:t>
      </w:r>
      <w:r>
        <w:rPr>
          <w:rFonts w:ascii="宋体" w:hAnsi="宋体" w:cs="宋体" w:hint="eastAsia"/>
          <w:sz w:val="24"/>
          <w:u w:val="single"/>
        </w:rPr>
        <w:t>负责市容、环保、交通、街道等部门和周边居民的协调工作，发包人协助，费用由承包人承担。施工场地清洁卫生符合安徽省及各地市对施工场地文明施工和清洁卫生的有关规定。固废垃圾自行处理（发包方不承担任何责任）。</w:t>
      </w:r>
      <w:bookmarkEnd w:id="1"/>
      <w:bookmarkEnd w:id="2"/>
      <w:bookmarkEnd w:id="3"/>
      <w:bookmarkEnd w:id="4"/>
      <w:bookmarkEnd w:id="5"/>
      <w:bookmarkEnd w:id="6"/>
      <w:bookmarkEnd w:id="7"/>
    </w:p>
    <w:p w:rsidR="0063418C" w:rsidRDefault="0045459D">
      <w:pPr>
        <w:spacing w:line="440" w:lineRule="exact"/>
        <w:rPr>
          <w:rFonts w:ascii="Times New Roman" w:hAnsi="Times New Roman"/>
        </w:rPr>
      </w:pPr>
      <w:r>
        <w:rPr>
          <w:rFonts w:ascii="Times New Roman" w:hAnsi="Times New Roman" w:hint="eastAsia"/>
        </w:rPr>
        <w:t>七</w:t>
      </w:r>
      <w:r>
        <w:rPr>
          <w:rFonts w:ascii="Times New Roman" w:hAnsi="Times New Roman" w:hint="eastAsia"/>
        </w:rPr>
        <w:t>.</w:t>
      </w:r>
      <w:r>
        <w:rPr>
          <w:rFonts w:ascii="Times New Roman" w:hAnsi="Times New Roman" w:hint="eastAsia"/>
        </w:rPr>
        <w:t>招标时间：</w:t>
      </w:r>
    </w:p>
    <w:p w:rsidR="0063418C" w:rsidRDefault="0045459D">
      <w:pPr>
        <w:pStyle w:val="a9"/>
        <w:numPr>
          <w:ilvl w:val="0"/>
          <w:numId w:val="4"/>
        </w:numPr>
        <w:spacing w:line="440" w:lineRule="exact"/>
        <w:ind w:firstLineChars="0"/>
        <w:rPr>
          <w:rFonts w:ascii="Times New Roman" w:hAnsi="Times New Roman"/>
        </w:rPr>
      </w:pPr>
      <w:r>
        <w:rPr>
          <w:rFonts w:ascii="Times New Roman" w:hAnsi="Times New Roman" w:hint="eastAsia"/>
        </w:rPr>
        <w:t>投标及交纳保证金截止时间</w:t>
      </w:r>
      <w:r w:rsidRPr="009900F9">
        <w:rPr>
          <w:rFonts w:ascii="Times New Roman" w:hAnsi="Times New Roman" w:hint="eastAsia"/>
        </w:rPr>
        <w:t>：</w:t>
      </w:r>
      <w:r w:rsidRPr="009900F9">
        <w:rPr>
          <w:rFonts w:ascii="Times New Roman" w:hAnsi="Times New Roman" w:hint="eastAsia"/>
        </w:rPr>
        <w:t>2021</w:t>
      </w:r>
      <w:r w:rsidRPr="009900F9">
        <w:rPr>
          <w:rFonts w:ascii="Times New Roman" w:hAnsi="Times New Roman" w:hint="eastAsia"/>
        </w:rPr>
        <w:t>年</w:t>
      </w:r>
      <w:r w:rsidRPr="009900F9">
        <w:rPr>
          <w:rFonts w:ascii="Times New Roman" w:hAnsi="Times New Roman" w:hint="eastAsia"/>
        </w:rPr>
        <w:t>11</w:t>
      </w:r>
      <w:r w:rsidRPr="009900F9">
        <w:rPr>
          <w:rFonts w:ascii="Times New Roman" w:hAnsi="Times New Roman" w:hint="eastAsia"/>
        </w:rPr>
        <w:t>月</w:t>
      </w:r>
      <w:r w:rsidRPr="009900F9">
        <w:rPr>
          <w:rFonts w:ascii="Times New Roman" w:hAnsi="Times New Roman" w:hint="eastAsia"/>
        </w:rPr>
        <w:t xml:space="preserve"> 24 </w:t>
      </w:r>
      <w:r w:rsidRPr="009900F9">
        <w:rPr>
          <w:rFonts w:ascii="Times New Roman" w:hAnsi="Times New Roman" w:hint="eastAsia"/>
        </w:rPr>
        <w:t>日</w:t>
      </w:r>
      <w:r w:rsidRPr="009900F9">
        <w:rPr>
          <w:rFonts w:ascii="Times New Roman" w:hAnsi="Times New Roman" w:hint="eastAsia"/>
        </w:rPr>
        <w:t>10:00</w:t>
      </w:r>
      <w:r w:rsidRPr="009900F9">
        <w:rPr>
          <w:rFonts w:ascii="Times New Roman" w:hAnsi="Times New Roman" w:hint="eastAsia"/>
        </w:rPr>
        <w:t>之前（</w:t>
      </w:r>
      <w:r>
        <w:rPr>
          <w:rFonts w:ascii="Times New Roman" w:hAnsi="Times New Roman" w:hint="eastAsia"/>
        </w:rPr>
        <w:t>指标书到达本公司时间）。</w:t>
      </w:r>
    </w:p>
    <w:p w:rsidR="0063418C" w:rsidRDefault="0045459D">
      <w:pPr>
        <w:pStyle w:val="a9"/>
        <w:numPr>
          <w:ilvl w:val="0"/>
          <w:numId w:val="4"/>
        </w:numPr>
        <w:spacing w:line="440" w:lineRule="exact"/>
        <w:ind w:firstLineChars="0"/>
        <w:rPr>
          <w:rFonts w:ascii="Times New Roman" w:hAnsi="Times New Roman"/>
        </w:rPr>
      </w:pPr>
      <w:r>
        <w:rPr>
          <w:rFonts w:ascii="Times New Roman" w:hAnsi="Times New Roman" w:hint="eastAsia"/>
        </w:rPr>
        <w:t>开标时间：定于</w:t>
      </w:r>
      <w:r>
        <w:rPr>
          <w:rFonts w:ascii="Times New Roman" w:hAnsi="Times New Roman" w:hint="eastAsia"/>
        </w:rPr>
        <w:t>2021</w:t>
      </w:r>
      <w:r>
        <w:rPr>
          <w:rFonts w:ascii="Times New Roman" w:hAnsi="Times New Roman" w:hint="eastAsia"/>
        </w:rPr>
        <w:t>年</w:t>
      </w:r>
      <w:r>
        <w:rPr>
          <w:rFonts w:ascii="Times New Roman" w:hAnsi="Times New Roman" w:hint="eastAsia"/>
        </w:rPr>
        <w:t>11</w:t>
      </w:r>
      <w:r>
        <w:rPr>
          <w:rFonts w:ascii="Times New Roman" w:hAnsi="Times New Roman" w:hint="eastAsia"/>
        </w:rPr>
        <w:t>月</w:t>
      </w:r>
      <w:r>
        <w:rPr>
          <w:rFonts w:ascii="Times New Roman" w:hAnsi="Times New Roman" w:hint="eastAsia"/>
        </w:rPr>
        <w:t>24</w:t>
      </w:r>
      <w:r>
        <w:rPr>
          <w:rFonts w:ascii="Times New Roman" w:hAnsi="Times New Roman" w:hint="eastAsia"/>
        </w:rPr>
        <w:t>日下午</w:t>
      </w:r>
      <w:r>
        <w:rPr>
          <w:rFonts w:ascii="Times New Roman" w:hAnsi="Times New Roman" w:hint="eastAsia"/>
        </w:rPr>
        <w:t>14:00</w:t>
      </w:r>
      <w:r>
        <w:rPr>
          <w:rFonts w:ascii="Times New Roman" w:hAnsi="Times New Roman" w:hint="eastAsia"/>
        </w:rPr>
        <w:t>时</w:t>
      </w:r>
      <w:r>
        <w:rPr>
          <w:rFonts w:ascii="Times New Roman" w:hAnsi="Times New Roman" w:hint="eastAsia"/>
        </w:rPr>
        <w:t>(</w:t>
      </w:r>
      <w:r>
        <w:rPr>
          <w:rFonts w:ascii="Times New Roman" w:hAnsi="Times New Roman" w:hint="eastAsia"/>
        </w:rPr>
        <w:t>北京时间</w:t>
      </w:r>
      <w:r>
        <w:rPr>
          <w:rFonts w:ascii="Times New Roman" w:hAnsi="Times New Roman" w:hint="eastAsia"/>
        </w:rPr>
        <w:t>)</w:t>
      </w:r>
      <w:r>
        <w:rPr>
          <w:rFonts w:ascii="Times New Roman" w:hAnsi="Times New Roman" w:hint="eastAsia"/>
        </w:rPr>
        <w:t>，在安徽铜峰电子股份有限公司办公楼一楼会议室）开标。</w:t>
      </w:r>
    </w:p>
    <w:p w:rsidR="0063418C" w:rsidRDefault="0045459D">
      <w:pPr>
        <w:pStyle w:val="a9"/>
        <w:numPr>
          <w:ilvl w:val="0"/>
          <w:numId w:val="4"/>
        </w:numPr>
        <w:spacing w:line="440" w:lineRule="exact"/>
        <w:ind w:firstLineChars="0"/>
        <w:rPr>
          <w:rFonts w:ascii="Times New Roman" w:hAnsi="Times New Roman"/>
        </w:rPr>
      </w:pPr>
      <w:r>
        <w:rPr>
          <w:rFonts w:ascii="Times New Roman" w:hAnsi="Times New Roman" w:hint="eastAsia"/>
        </w:rPr>
        <w:t>发布中标通知时间：开标后一周内。</w:t>
      </w:r>
    </w:p>
    <w:p w:rsidR="0063418C" w:rsidRDefault="0045459D">
      <w:pPr>
        <w:spacing w:line="440" w:lineRule="exact"/>
        <w:rPr>
          <w:rFonts w:ascii="Times New Roman" w:hAnsi="Times New Roman"/>
        </w:rPr>
      </w:pPr>
      <w:r>
        <w:rPr>
          <w:rFonts w:ascii="Times New Roman" w:hAnsi="Times New Roman" w:hint="eastAsia"/>
        </w:rPr>
        <w:t>八、投标须知</w:t>
      </w:r>
    </w:p>
    <w:p w:rsidR="0063418C" w:rsidRDefault="0045459D">
      <w:pPr>
        <w:pStyle w:val="a5"/>
        <w:numPr>
          <w:ilvl w:val="0"/>
          <w:numId w:val="5"/>
        </w:numPr>
        <w:ind w:leftChars="0"/>
        <w:rPr>
          <w:rFonts w:ascii="Times New Roman" w:hAnsi="Times New Roman"/>
        </w:rPr>
      </w:pPr>
      <w:r>
        <w:rPr>
          <w:rFonts w:ascii="Times New Roman" w:hAnsi="Times New Roman"/>
        </w:rPr>
        <w:t>工程说明</w:t>
      </w:r>
      <w:r>
        <w:rPr>
          <w:rFonts w:ascii="Times New Roman" w:hAnsi="Times New Roman" w:hint="eastAsia"/>
        </w:rPr>
        <w:t>：</w:t>
      </w:r>
    </w:p>
    <w:p w:rsidR="0063418C" w:rsidRDefault="0045459D">
      <w:pPr>
        <w:ind w:firstLineChars="200" w:firstLine="420"/>
        <w:rPr>
          <w:rFonts w:ascii="宋体" w:hAnsi="宋体"/>
          <w:sz w:val="36"/>
          <w:szCs w:val="36"/>
        </w:rPr>
      </w:pPr>
      <w:r>
        <w:rPr>
          <w:rFonts w:hint="eastAsia"/>
        </w:rPr>
        <w:t>1</w:t>
      </w:r>
      <w:r>
        <w:rPr>
          <w:rFonts w:hint="eastAsia"/>
        </w:rPr>
        <w:t>）工程名称：</w:t>
      </w:r>
      <w:r>
        <w:rPr>
          <w:rFonts w:ascii="宋体" w:hAnsi="宋体" w:hint="eastAsia"/>
          <w:b/>
          <w:szCs w:val="21"/>
        </w:rPr>
        <w:t>安徽铜峰电子公司钢结构防火涂料工程</w:t>
      </w:r>
    </w:p>
    <w:p w:rsidR="0063418C" w:rsidRDefault="0045459D">
      <w:pPr>
        <w:pStyle w:val="a9"/>
        <w:ind w:left="425" w:firstLineChars="0" w:firstLine="0"/>
        <w:rPr>
          <w:rFonts w:asciiTheme="minorEastAsia" w:hAnsiTheme="minorEastAsia"/>
          <w:szCs w:val="21"/>
        </w:rPr>
      </w:pPr>
      <w:r>
        <w:rPr>
          <w:rFonts w:asciiTheme="minorEastAsia" w:hAnsiTheme="minorEastAsia" w:hint="eastAsia"/>
          <w:szCs w:val="21"/>
        </w:rPr>
        <w:t>2 ）工程地点：安徽省铜陵市经济开发区翠湖三路3</w:t>
      </w:r>
      <w:r>
        <w:rPr>
          <w:rFonts w:asciiTheme="minorEastAsia" w:hAnsiTheme="minorEastAsia"/>
          <w:szCs w:val="21"/>
        </w:rPr>
        <w:t>99号铜峰工业园内</w:t>
      </w:r>
    </w:p>
    <w:p w:rsidR="0063418C" w:rsidRDefault="0045459D">
      <w:pPr>
        <w:pStyle w:val="a9"/>
        <w:ind w:left="425" w:firstLineChars="0" w:firstLine="0"/>
        <w:rPr>
          <w:rFonts w:asciiTheme="minorEastAsia" w:hAnsiTheme="minorEastAsia"/>
          <w:szCs w:val="21"/>
        </w:rPr>
      </w:pPr>
      <w:r>
        <w:rPr>
          <w:rFonts w:asciiTheme="minorEastAsia" w:hAnsiTheme="minorEastAsia" w:hint="eastAsia"/>
          <w:szCs w:val="21"/>
        </w:rPr>
        <w:t>3）工程内容及范围：</w:t>
      </w:r>
      <w:r>
        <w:rPr>
          <w:rFonts w:ascii="仿宋" w:eastAsia="仿宋" w:hAnsi="仿宋" w:hint="eastAsia"/>
          <w:b/>
          <w:sz w:val="24"/>
        </w:rPr>
        <w:t>本公司高架库西侧及北侧（1轴西侧、Y轴北侧16-22轴）钢结构雨棚防火涂料，屋面总面积2162M2；（详见图纸）</w:t>
      </w:r>
    </w:p>
    <w:p w:rsidR="0063418C" w:rsidRDefault="0045459D">
      <w:pPr>
        <w:pStyle w:val="a9"/>
        <w:ind w:left="425" w:firstLineChars="0" w:firstLine="0"/>
        <w:rPr>
          <w:rFonts w:asciiTheme="minorEastAsia" w:hAnsiTheme="minorEastAsia"/>
          <w:szCs w:val="21"/>
        </w:rPr>
      </w:pPr>
      <w:r>
        <w:rPr>
          <w:rFonts w:asciiTheme="minorEastAsia" w:hAnsiTheme="minorEastAsia" w:hint="eastAsia"/>
          <w:szCs w:val="21"/>
        </w:rPr>
        <w:t xml:space="preserve">4）工期：15 </w:t>
      </w:r>
      <w:r>
        <w:rPr>
          <w:rFonts w:asciiTheme="minorEastAsia" w:hAnsiTheme="minorEastAsia"/>
          <w:szCs w:val="21"/>
        </w:rPr>
        <w:t>天</w:t>
      </w:r>
      <w:r>
        <w:rPr>
          <w:rFonts w:asciiTheme="minorEastAsia" w:hAnsiTheme="minorEastAsia" w:hint="eastAsia"/>
          <w:szCs w:val="21"/>
        </w:rPr>
        <w:t>。</w:t>
      </w:r>
    </w:p>
    <w:p w:rsidR="0063418C" w:rsidRDefault="0045459D">
      <w:pPr>
        <w:pStyle w:val="a9"/>
        <w:ind w:left="425" w:firstLineChars="0" w:firstLine="0"/>
        <w:rPr>
          <w:rFonts w:asciiTheme="minorEastAsia" w:hAnsiTheme="minorEastAsia"/>
          <w:szCs w:val="21"/>
        </w:rPr>
      </w:pPr>
      <w:r>
        <w:rPr>
          <w:rFonts w:asciiTheme="minorEastAsia" w:hAnsiTheme="minorEastAsia" w:hint="eastAsia"/>
          <w:szCs w:val="21"/>
        </w:rPr>
        <w:t>5）开工时间：以书面通知为准。</w:t>
      </w:r>
    </w:p>
    <w:p w:rsidR="0063418C" w:rsidRDefault="0045459D">
      <w:pPr>
        <w:pStyle w:val="a9"/>
        <w:numPr>
          <w:ilvl w:val="0"/>
          <w:numId w:val="5"/>
        </w:numPr>
        <w:spacing w:line="440" w:lineRule="exact"/>
        <w:ind w:firstLineChars="0"/>
        <w:rPr>
          <w:rFonts w:ascii="Times New Roman" w:hAnsi="Times New Roman"/>
        </w:rPr>
      </w:pPr>
      <w:r>
        <w:rPr>
          <w:rFonts w:ascii="Times New Roman" w:hAnsi="Times New Roman"/>
        </w:rPr>
        <w:t>资格审查方式</w:t>
      </w:r>
      <w:r>
        <w:rPr>
          <w:rFonts w:ascii="Times New Roman" w:hAnsi="Times New Roman" w:hint="eastAsia"/>
        </w:rPr>
        <w:t>：资格后审。</w:t>
      </w:r>
    </w:p>
    <w:p w:rsidR="0063418C" w:rsidRDefault="0045459D">
      <w:pPr>
        <w:pStyle w:val="a9"/>
        <w:numPr>
          <w:ilvl w:val="0"/>
          <w:numId w:val="5"/>
        </w:numPr>
        <w:spacing w:line="440" w:lineRule="exact"/>
        <w:ind w:firstLineChars="0"/>
        <w:rPr>
          <w:rFonts w:ascii="Times New Roman" w:hAnsi="Times New Roman"/>
        </w:rPr>
      </w:pPr>
      <w:r>
        <w:rPr>
          <w:rFonts w:ascii="Times New Roman" w:hAnsi="Times New Roman"/>
        </w:rPr>
        <w:t>中标服务费</w:t>
      </w:r>
      <w:r>
        <w:rPr>
          <w:rFonts w:ascii="Times New Roman" w:hAnsi="Times New Roman" w:hint="eastAsia"/>
        </w:rPr>
        <w:t>：无</w:t>
      </w:r>
    </w:p>
    <w:p w:rsidR="0063418C" w:rsidRDefault="0045459D">
      <w:pPr>
        <w:pStyle w:val="a9"/>
        <w:numPr>
          <w:ilvl w:val="0"/>
          <w:numId w:val="5"/>
        </w:numPr>
        <w:ind w:firstLineChars="0"/>
        <w:rPr>
          <w:rFonts w:ascii="Times New Roman" w:hAnsi="Times New Roman"/>
          <w:color w:val="000000" w:themeColor="text1"/>
          <w:szCs w:val="21"/>
        </w:rPr>
      </w:pPr>
      <w:r>
        <w:rPr>
          <w:rFonts w:ascii="Times New Roman" w:hAnsi="Times New Roman"/>
          <w:color w:val="000000" w:themeColor="text1"/>
          <w:szCs w:val="21"/>
        </w:rPr>
        <w:t>投标文件</w:t>
      </w:r>
      <w:r>
        <w:rPr>
          <w:rFonts w:ascii="Times New Roman" w:hAnsi="Times New Roman" w:hint="eastAsia"/>
          <w:color w:val="000000" w:themeColor="text1"/>
          <w:szCs w:val="21"/>
        </w:rPr>
        <w:t>应</w:t>
      </w:r>
      <w:r>
        <w:rPr>
          <w:rFonts w:ascii="Times New Roman" w:hAnsi="Times New Roman"/>
          <w:color w:val="000000" w:themeColor="text1"/>
          <w:szCs w:val="21"/>
        </w:rPr>
        <w:t>包括以下内容</w:t>
      </w:r>
      <w:r>
        <w:rPr>
          <w:rFonts w:ascii="Times New Roman" w:hAnsi="Times New Roman" w:hint="eastAsia"/>
          <w:color w:val="000000" w:themeColor="text1"/>
          <w:szCs w:val="21"/>
        </w:rPr>
        <w:t>：</w:t>
      </w:r>
    </w:p>
    <w:p w:rsidR="0063418C" w:rsidRDefault="0045459D">
      <w:pPr>
        <w:pStyle w:val="a9"/>
        <w:numPr>
          <w:ilvl w:val="0"/>
          <w:numId w:val="6"/>
        </w:numPr>
        <w:ind w:firstLineChars="0"/>
        <w:rPr>
          <w:rFonts w:ascii="宋体" w:hAnsi="宋体" w:cs="宋体"/>
          <w:kern w:val="1"/>
          <w:szCs w:val="21"/>
        </w:rPr>
      </w:pPr>
      <w:r>
        <w:rPr>
          <w:rFonts w:ascii="宋体" w:hAnsi="宋体" w:cs="宋体" w:hint="eastAsia"/>
          <w:kern w:val="1"/>
          <w:szCs w:val="21"/>
        </w:rPr>
        <w:t>企业法人营业执照复印件（加盖公章）及投标单位法人授权委托书（按照附件要求的格式填写）；</w:t>
      </w:r>
    </w:p>
    <w:p w:rsidR="0063418C" w:rsidRDefault="0045459D">
      <w:pPr>
        <w:pStyle w:val="a9"/>
        <w:numPr>
          <w:ilvl w:val="0"/>
          <w:numId w:val="6"/>
        </w:numPr>
        <w:ind w:firstLineChars="0"/>
        <w:rPr>
          <w:rFonts w:ascii="宋体" w:hAnsi="宋体" w:cs="宋体"/>
          <w:kern w:val="1"/>
          <w:szCs w:val="21"/>
        </w:rPr>
      </w:pPr>
      <w:r>
        <w:rPr>
          <w:rFonts w:ascii="宋体" w:hAnsi="宋体" w:cs="宋体"/>
          <w:kern w:val="1"/>
          <w:szCs w:val="21"/>
        </w:rPr>
        <w:t>企业资质证明</w:t>
      </w:r>
      <w:r>
        <w:rPr>
          <w:rFonts w:ascii="宋体" w:hAnsi="宋体" w:cs="宋体" w:hint="eastAsia"/>
          <w:kern w:val="1"/>
          <w:szCs w:val="21"/>
        </w:rPr>
        <w:t>。</w:t>
      </w:r>
    </w:p>
    <w:p w:rsidR="0063418C" w:rsidRDefault="0045459D">
      <w:pPr>
        <w:pStyle w:val="a9"/>
        <w:numPr>
          <w:ilvl w:val="0"/>
          <w:numId w:val="6"/>
        </w:numPr>
        <w:ind w:firstLineChars="0"/>
        <w:rPr>
          <w:rFonts w:ascii="宋体"/>
          <w:sz w:val="24"/>
        </w:rPr>
      </w:pPr>
      <w:r>
        <w:rPr>
          <w:rFonts w:ascii="宋体" w:hAnsi="宋体" w:cs="宋体" w:hint="eastAsia"/>
          <w:kern w:val="1"/>
          <w:szCs w:val="21"/>
        </w:rPr>
        <w:t>投标报价表；</w:t>
      </w:r>
      <w:r>
        <w:rPr>
          <w:rFonts w:ascii="宋体" w:hAnsi="宋体" w:cs="宋体"/>
          <w:kern w:val="1"/>
          <w:szCs w:val="21"/>
        </w:rPr>
        <w:t>      </w:t>
      </w:r>
    </w:p>
    <w:p w:rsidR="0063418C" w:rsidRDefault="0045459D">
      <w:pPr>
        <w:pStyle w:val="a9"/>
        <w:numPr>
          <w:ilvl w:val="0"/>
          <w:numId w:val="5"/>
        </w:numPr>
        <w:spacing w:line="440" w:lineRule="exact"/>
        <w:ind w:firstLineChars="0"/>
        <w:rPr>
          <w:rFonts w:ascii="Times New Roman" w:hAnsi="Times New Roman"/>
        </w:rPr>
      </w:pPr>
      <w:r>
        <w:rPr>
          <w:rFonts w:ascii="Times New Roman" w:hAnsi="Times New Roman" w:hint="eastAsia"/>
        </w:rPr>
        <w:t>属于同一实际控制人或关联企业的单位同时投标的，一经发现，本公司将取消其投标资格，并不退还投标保证金；</w:t>
      </w:r>
    </w:p>
    <w:p w:rsidR="0063418C" w:rsidRPr="009900F9" w:rsidRDefault="0045459D">
      <w:pPr>
        <w:pStyle w:val="a9"/>
        <w:numPr>
          <w:ilvl w:val="0"/>
          <w:numId w:val="5"/>
        </w:numPr>
        <w:spacing w:line="440" w:lineRule="exact"/>
        <w:ind w:firstLineChars="0"/>
        <w:rPr>
          <w:rFonts w:ascii="Times New Roman" w:hAnsi="Times New Roman"/>
        </w:rPr>
      </w:pPr>
      <w:r>
        <w:rPr>
          <w:rFonts w:ascii="Times New Roman" w:hAnsi="Times New Roman" w:hint="eastAsia"/>
        </w:rPr>
        <w:t>投标方对招标文件有疑问可用书面形式</w:t>
      </w:r>
      <w:r w:rsidRPr="009900F9">
        <w:rPr>
          <w:rFonts w:ascii="Times New Roman" w:hAnsi="Times New Roman" w:hint="eastAsia"/>
        </w:rPr>
        <w:t>提出咨询，招标方将在</w:t>
      </w:r>
      <w:r w:rsidRPr="009900F9">
        <w:rPr>
          <w:rFonts w:ascii="Times New Roman" w:hAnsi="Times New Roman" w:hint="eastAsia"/>
        </w:rPr>
        <w:t>2021</w:t>
      </w:r>
      <w:r w:rsidRPr="009900F9">
        <w:rPr>
          <w:rFonts w:ascii="Times New Roman" w:hAnsi="Times New Roman" w:hint="eastAsia"/>
        </w:rPr>
        <w:t>年</w:t>
      </w:r>
      <w:r w:rsidRPr="009900F9">
        <w:rPr>
          <w:rFonts w:ascii="Times New Roman" w:hAnsi="Times New Roman" w:hint="eastAsia"/>
        </w:rPr>
        <w:t xml:space="preserve"> 11</w:t>
      </w:r>
      <w:r w:rsidRPr="009900F9">
        <w:rPr>
          <w:rFonts w:ascii="Times New Roman" w:hAnsi="Times New Roman" w:hint="eastAsia"/>
        </w:rPr>
        <w:t>月</w:t>
      </w:r>
      <w:r w:rsidRPr="009900F9">
        <w:rPr>
          <w:rFonts w:ascii="Times New Roman" w:hAnsi="Times New Roman" w:hint="eastAsia"/>
        </w:rPr>
        <w:t xml:space="preserve"> 18 </w:t>
      </w:r>
      <w:r w:rsidRPr="009900F9">
        <w:rPr>
          <w:rFonts w:ascii="Times New Roman" w:hAnsi="Times New Roman" w:hint="eastAsia"/>
        </w:rPr>
        <w:t>日统一答复；</w:t>
      </w:r>
      <w:bookmarkStart w:id="9" w:name="_GoBack"/>
      <w:bookmarkEnd w:id="9"/>
    </w:p>
    <w:p w:rsidR="0063418C" w:rsidRPr="009900F9" w:rsidRDefault="0045459D">
      <w:pPr>
        <w:pStyle w:val="a9"/>
        <w:numPr>
          <w:ilvl w:val="0"/>
          <w:numId w:val="5"/>
        </w:numPr>
        <w:spacing w:line="440" w:lineRule="exact"/>
        <w:ind w:firstLineChars="0"/>
        <w:rPr>
          <w:rFonts w:ascii="Times New Roman" w:hAnsi="Times New Roman"/>
        </w:rPr>
      </w:pPr>
      <w:r w:rsidRPr="009900F9">
        <w:rPr>
          <w:rFonts w:ascii="Times New Roman" w:hAnsi="Times New Roman" w:hint="eastAsia"/>
        </w:rPr>
        <w:t>投标文件投递或送达至：安徽省铜陵市经济技术开发区翠湖三路</w:t>
      </w:r>
      <w:r w:rsidRPr="009900F9">
        <w:rPr>
          <w:rFonts w:ascii="Times New Roman" w:hAnsi="Times New Roman" w:hint="eastAsia"/>
        </w:rPr>
        <w:t>399</w:t>
      </w:r>
      <w:r w:rsidRPr="009900F9">
        <w:rPr>
          <w:rFonts w:ascii="Times New Roman" w:hAnsi="Times New Roman" w:hint="eastAsia"/>
        </w:rPr>
        <w:t>号后勤处；投标书应在规定时间内送达，超过时间将被拒收；</w:t>
      </w:r>
    </w:p>
    <w:p w:rsidR="0063418C" w:rsidRPr="009900F9" w:rsidRDefault="0045459D">
      <w:pPr>
        <w:pStyle w:val="a9"/>
        <w:numPr>
          <w:ilvl w:val="0"/>
          <w:numId w:val="5"/>
        </w:numPr>
        <w:spacing w:line="440" w:lineRule="exact"/>
        <w:ind w:firstLineChars="0"/>
        <w:rPr>
          <w:rFonts w:ascii="Times New Roman" w:hAnsi="Times New Roman"/>
        </w:rPr>
      </w:pPr>
      <w:r w:rsidRPr="009900F9">
        <w:rPr>
          <w:rFonts w:ascii="Times New Roman" w:hAnsi="Times New Roman" w:hint="eastAsia"/>
        </w:rPr>
        <w:t>本公司接收投标保证金的银行帐号：</w:t>
      </w:r>
    </w:p>
    <w:p w:rsidR="0063418C" w:rsidRPr="009900F9" w:rsidRDefault="0045459D">
      <w:pPr>
        <w:pStyle w:val="a9"/>
        <w:spacing w:line="440" w:lineRule="exact"/>
        <w:ind w:left="420" w:firstLineChars="1100" w:firstLine="2310"/>
        <w:rPr>
          <w:rFonts w:ascii="Times New Roman" w:hAnsi="Times New Roman"/>
        </w:rPr>
      </w:pPr>
      <w:r w:rsidRPr="009900F9">
        <w:rPr>
          <w:rFonts w:ascii="Times New Roman" w:hAnsi="Times New Roman" w:hint="eastAsia"/>
        </w:rPr>
        <w:lastRenderedPageBreak/>
        <w:t>单位名称：安徽铜峰电子股份有限公司</w:t>
      </w:r>
    </w:p>
    <w:p w:rsidR="0063418C" w:rsidRPr="009900F9" w:rsidRDefault="0045459D">
      <w:pPr>
        <w:pStyle w:val="a9"/>
        <w:spacing w:line="440" w:lineRule="exact"/>
        <w:ind w:left="420" w:firstLineChars="1100" w:firstLine="2310"/>
        <w:rPr>
          <w:rFonts w:ascii="Times New Roman" w:hAnsi="Times New Roman"/>
        </w:rPr>
      </w:pPr>
      <w:r w:rsidRPr="009900F9">
        <w:rPr>
          <w:rFonts w:ascii="Times New Roman" w:hAnsi="Times New Roman" w:hint="eastAsia"/>
        </w:rPr>
        <w:t>纳税人识别号：</w:t>
      </w:r>
      <w:r w:rsidRPr="009900F9">
        <w:rPr>
          <w:rFonts w:ascii="Times New Roman" w:hAnsi="Times New Roman" w:hint="eastAsia"/>
        </w:rPr>
        <w:t>9134070014897301XF</w:t>
      </w:r>
    </w:p>
    <w:p w:rsidR="0063418C" w:rsidRPr="009900F9" w:rsidRDefault="0045459D">
      <w:pPr>
        <w:pStyle w:val="a9"/>
        <w:spacing w:line="440" w:lineRule="exact"/>
        <w:ind w:left="420" w:firstLineChars="1100" w:firstLine="2310"/>
        <w:rPr>
          <w:rFonts w:ascii="Times New Roman" w:hAnsi="Times New Roman"/>
        </w:rPr>
      </w:pPr>
      <w:r w:rsidRPr="009900F9">
        <w:rPr>
          <w:rFonts w:ascii="Times New Roman" w:hAnsi="Times New Roman" w:hint="eastAsia"/>
        </w:rPr>
        <w:t>地址及电话：安徽省铜陵市经济技术开发区翠湖三路</w:t>
      </w:r>
      <w:r w:rsidRPr="009900F9">
        <w:rPr>
          <w:rFonts w:ascii="Times New Roman" w:hAnsi="Times New Roman" w:hint="eastAsia"/>
        </w:rPr>
        <w:t>399</w:t>
      </w:r>
      <w:r w:rsidRPr="009900F9">
        <w:rPr>
          <w:rFonts w:ascii="Times New Roman" w:hAnsi="Times New Roman" w:hint="eastAsia"/>
        </w:rPr>
        <w:t>号；</w:t>
      </w:r>
      <w:r w:rsidRPr="009900F9">
        <w:rPr>
          <w:rFonts w:ascii="Times New Roman" w:hAnsi="Times New Roman"/>
        </w:rPr>
        <w:t>0562-5882015</w:t>
      </w:r>
    </w:p>
    <w:p w:rsidR="0063418C" w:rsidRDefault="0045459D">
      <w:pPr>
        <w:pStyle w:val="a9"/>
        <w:spacing w:line="440" w:lineRule="exact"/>
        <w:ind w:left="420" w:firstLineChars="1100" w:firstLine="2310"/>
        <w:rPr>
          <w:rFonts w:ascii="Times New Roman" w:hAnsi="Times New Roman"/>
        </w:rPr>
      </w:pPr>
      <w:r w:rsidRPr="009900F9">
        <w:rPr>
          <w:rFonts w:ascii="Times New Roman" w:hAnsi="Times New Roman" w:hint="eastAsia"/>
        </w:rPr>
        <w:t>开户行及账号：工行铜陵市石城路支行；</w:t>
      </w:r>
      <w:r w:rsidRPr="009900F9">
        <w:rPr>
          <w:rFonts w:ascii="Times New Roman" w:hAnsi="Times New Roman"/>
        </w:rPr>
        <w:t>1308027009022121252</w:t>
      </w:r>
    </w:p>
    <w:p w:rsidR="0063418C" w:rsidRDefault="0063418C">
      <w:pPr>
        <w:spacing w:line="440" w:lineRule="exact"/>
        <w:jc w:val="left"/>
        <w:rPr>
          <w:rFonts w:asciiTheme="minorEastAsia" w:hAnsiTheme="minorEastAsia"/>
          <w:szCs w:val="21"/>
        </w:rPr>
      </w:pPr>
    </w:p>
    <w:p w:rsidR="0063418C" w:rsidRDefault="0045459D">
      <w:pPr>
        <w:spacing w:line="440" w:lineRule="exact"/>
        <w:jc w:val="left"/>
        <w:rPr>
          <w:rFonts w:asciiTheme="minorEastAsia" w:hAnsiTheme="minorEastAsia"/>
          <w:szCs w:val="21"/>
        </w:rPr>
      </w:pPr>
      <w:r>
        <w:rPr>
          <w:rFonts w:asciiTheme="minorEastAsia" w:hAnsiTheme="minorEastAsia"/>
          <w:szCs w:val="21"/>
        </w:rPr>
        <w:t>九</w:t>
      </w:r>
      <w:r>
        <w:rPr>
          <w:rFonts w:asciiTheme="minorEastAsia" w:hAnsiTheme="minorEastAsia" w:hint="eastAsia"/>
          <w:szCs w:val="21"/>
        </w:rPr>
        <w:t>、签订合同</w:t>
      </w:r>
    </w:p>
    <w:p w:rsidR="0063418C" w:rsidRDefault="0045459D">
      <w:pPr>
        <w:spacing w:line="440" w:lineRule="exact"/>
        <w:jc w:val="left"/>
        <w:rPr>
          <w:rFonts w:asciiTheme="minorEastAsia" w:hAnsiTheme="minorEastAsia"/>
          <w:szCs w:val="21"/>
        </w:rPr>
      </w:pPr>
      <w:r>
        <w:rPr>
          <w:rFonts w:asciiTheme="minorEastAsia" w:hAnsiTheme="minorEastAsia" w:hint="eastAsia"/>
          <w:szCs w:val="21"/>
        </w:rPr>
        <w:t>1、中标方须在中标通知下达2日内与招标方签订工程合同，否则将取消其中标资格，投标保证金不予退还。</w:t>
      </w:r>
    </w:p>
    <w:p w:rsidR="0063418C" w:rsidRDefault="0045459D">
      <w:pPr>
        <w:spacing w:line="440" w:lineRule="exact"/>
        <w:jc w:val="left"/>
        <w:rPr>
          <w:rFonts w:asciiTheme="minorEastAsia" w:hAnsiTheme="minorEastAsia"/>
          <w:szCs w:val="21"/>
        </w:rPr>
      </w:pPr>
      <w:r>
        <w:rPr>
          <w:rFonts w:asciiTheme="minorEastAsia" w:hAnsiTheme="minorEastAsia" w:hint="eastAsia"/>
          <w:szCs w:val="21"/>
        </w:rPr>
        <w:t>2、投标文件作为合同附件与合同本身具有同等法律效力。</w:t>
      </w:r>
    </w:p>
    <w:p w:rsidR="0063418C" w:rsidRDefault="0045459D">
      <w:pPr>
        <w:spacing w:line="440" w:lineRule="exact"/>
        <w:jc w:val="left"/>
        <w:rPr>
          <w:rFonts w:asciiTheme="minorEastAsia" w:hAnsiTheme="minorEastAsia"/>
          <w:szCs w:val="21"/>
        </w:rPr>
      </w:pPr>
      <w:r>
        <w:rPr>
          <w:rFonts w:asciiTheme="minorEastAsia" w:hAnsiTheme="minorEastAsia" w:hint="eastAsia"/>
          <w:szCs w:val="21"/>
        </w:rPr>
        <w:t>3、中标方应严格履行投标承诺，不得转包。</w:t>
      </w:r>
    </w:p>
    <w:p w:rsidR="0063418C" w:rsidRDefault="0045459D">
      <w:pPr>
        <w:spacing w:line="440" w:lineRule="exact"/>
        <w:jc w:val="left"/>
        <w:rPr>
          <w:rFonts w:asciiTheme="minorEastAsia" w:hAnsiTheme="minorEastAsia"/>
          <w:szCs w:val="21"/>
        </w:rPr>
      </w:pPr>
      <w:r>
        <w:rPr>
          <w:rFonts w:asciiTheme="minorEastAsia" w:hAnsiTheme="minorEastAsia" w:hint="eastAsia"/>
          <w:szCs w:val="21"/>
        </w:rPr>
        <w:t>4、付款方式：</w:t>
      </w:r>
      <w:r>
        <w:rPr>
          <w:rFonts w:ascii="宋体" w:hAnsi="宋体" w:cs="宋体" w:hint="eastAsia"/>
          <w:kern w:val="1"/>
          <w:szCs w:val="21"/>
        </w:rPr>
        <w:t>全部工程完成验收合格后付决算总价的80</w:t>
      </w:r>
      <w:r>
        <w:rPr>
          <w:rFonts w:ascii="宋体" w:hAnsi="宋体" w:cs="宋体"/>
          <w:kern w:val="1"/>
          <w:szCs w:val="21"/>
        </w:rPr>
        <w:t>%</w:t>
      </w:r>
      <w:r>
        <w:rPr>
          <w:rFonts w:ascii="宋体" w:hAnsi="宋体" w:cs="宋体" w:hint="eastAsia"/>
          <w:kern w:val="1"/>
          <w:szCs w:val="21"/>
        </w:rPr>
        <w:t>，叁个月内无质量问题付清余款（验收之日起）。</w:t>
      </w:r>
    </w:p>
    <w:p w:rsidR="0063418C" w:rsidRDefault="0045459D">
      <w:pPr>
        <w:spacing w:line="440" w:lineRule="exact"/>
        <w:rPr>
          <w:rFonts w:ascii="Times New Roman" w:hAnsi="Times New Roman"/>
        </w:rPr>
      </w:pPr>
      <w:r>
        <w:rPr>
          <w:rFonts w:ascii="Times New Roman" w:hAnsi="Times New Roman" w:hint="eastAsia"/>
        </w:rPr>
        <w:t>十、本招标文件由本公司招标工作小组负责解释。</w:t>
      </w:r>
    </w:p>
    <w:p w:rsidR="0063418C" w:rsidRDefault="0045459D">
      <w:pPr>
        <w:spacing w:line="440" w:lineRule="exact"/>
        <w:rPr>
          <w:rFonts w:ascii="Times New Roman" w:hAnsi="Times New Roman"/>
        </w:rPr>
      </w:pPr>
      <w:r>
        <w:rPr>
          <w:rFonts w:ascii="Times New Roman" w:hAnsi="Times New Roman" w:hint="eastAsia"/>
        </w:rPr>
        <w:t>十一、招投标双方在招标过程中发生争议的，由双方协商解决，双方不能通过协调解决的，任何一方有权向本公司所在地人民法院提起诉讼。</w:t>
      </w:r>
    </w:p>
    <w:p w:rsidR="0063418C" w:rsidRDefault="0063418C">
      <w:pPr>
        <w:pStyle w:val="2"/>
        <w:ind w:leftChars="0" w:left="0" w:firstLineChars="0" w:firstLine="0"/>
      </w:pPr>
    </w:p>
    <w:sectPr w:rsidR="0063418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170C" w:rsidRDefault="00B7170C">
      <w:r>
        <w:separator/>
      </w:r>
    </w:p>
  </w:endnote>
  <w:endnote w:type="continuationSeparator" w:id="0">
    <w:p w:rsidR="00B7170C" w:rsidRDefault="00B71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418C" w:rsidRDefault="0045459D">
    <w:pPr>
      <w:pStyle w:val="a6"/>
      <w:framePr w:wrap="around" w:vAnchor="text" w:hAnchor="margin" w:xAlign="center" w:y="1"/>
      <w:rPr>
        <w:rStyle w:val="a8"/>
      </w:rPr>
    </w:pPr>
    <w:r>
      <w:fldChar w:fldCharType="begin"/>
    </w:r>
    <w:r>
      <w:rPr>
        <w:rStyle w:val="a8"/>
      </w:rPr>
      <w:instrText xml:space="preserve">PAGE  </w:instrText>
    </w:r>
    <w:r>
      <w:fldChar w:fldCharType="end"/>
    </w:r>
  </w:p>
  <w:p w:rsidR="0063418C" w:rsidRDefault="0063418C">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418C" w:rsidRDefault="0045459D">
    <w:pPr>
      <w:pStyle w:val="a6"/>
      <w:framePr w:wrap="around" w:vAnchor="text" w:hAnchor="margin" w:xAlign="center" w:y="1"/>
      <w:rPr>
        <w:rStyle w:val="a8"/>
      </w:rPr>
    </w:pPr>
    <w:r>
      <w:fldChar w:fldCharType="begin"/>
    </w:r>
    <w:r>
      <w:rPr>
        <w:rStyle w:val="a8"/>
      </w:rPr>
      <w:instrText xml:space="preserve">PAGE  </w:instrText>
    </w:r>
    <w:r>
      <w:fldChar w:fldCharType="separate"/>
    </w:r>
    <w:r w:rsidR="009900F9">
      <w:rPr>
        <w:rStyle w:val="a8"/>
        <w:noProof/>
      </w:rPr>
      <w:t>2</w:t>
    </w:r>
    <w:r>
      <w:fldChar w:fldCharType="end"/>
    </w:r>
  </w:p>
  <w:p w:rsidR="0063418C" w:rsidRDefault="0063418C">
    <w:pPr>
      <w:pStyle w:val="a6"/>
      <w:tabs>
        <w:tab w:val="clear" w:pos="4153"/>
        <w:tab w:val="clear" w:pos="8306"/>
        <w:tab w:val="left" w:pos="4800"/>
      </w:tabs>
      <w:ind w:right="12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418C" w:rsidRDefault="0063418C">
    <w:pPr>
      <w:pStyle w:val="a6"/>
      <w:framePr w:wrap="around" w:vAnchor="text" w:hAnchor="margin" w:xAlign="center" w:y="1"/>
      <w:jc w:val="both"/>
      <w:rPr>
        <w:rStyle w:val="a8"/>
      </w:rPr>
    </w:pPr>
  </w:p>
  <w:p w:rsidR="0063418C" w:rsidRDefault="0063418C">
    <w:pPr>
      <w:pStyle w:val="a6"/>
      <w:ind w:right="12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170C" w:rsidRDefault="00B7170C">
      <w:r>
        <w:separator/>
      </w:r>
    </w:p>
  </w:footnote>
  <w:footnote w:type="continuationSeparator" w:id="0">
    <w:p w:rsidR="00B7170C" w:rsidRDefault="00B717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418C" w:rsidRDefault="0045459D">
    <w:pPr>
      <w:pStyle w:val="a7"/>
      <w:jc w:val="both"/>
      <w:rPr>
        <w:szCs w:val="21"/>
      </w:rPr>
    </w:pPr>
    <w:r>
      <w:rPr>
        <w:rFonts w:hint="eastAsia"/>
        <w:b/>
        <w:sz w:val="21"/>
        <w:szCs w:val="21"/>
      </w:rPr>
      <w:t>中国银行股份有限公司安徽省分行信息产品招标</w:t>
    </w:r>
    <w:r>
      <w:rPr>
        <w:rFonts w:hint="eastAsia"/>
        <w:b/>
        <w:sz w:val="21"/>
        <w:szCs w:val="21"/>
      </w:rPr>
      <w:t xml:space="preserve">               </w:t>
    </w:r>
    <w:r>
      <w:rPr>
        <w:rFonts w:hint="eastAsia"/>
        <w:b/>
        <w:sz w:val="21"/>
        <w:szCs w:val="21"/>
      </w:rPr>
      <w:t>招标编号：</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418C" w:rsidRDefault="0045459D">
    <w:pPr>
      <w:pStyle w:val="a7"/>
      <w:jc w:val="both"/>
      <w:rPr>
        <w:rFonts w:ascii="宋体" w:hAnsi="宋体"/>
        <w:b/>
      </w:rPr>
    </w:pPr>
    <w:r>
      <w:rPr>
        <w:rFonts w:hint="eastAsia"/>
        <w:b/>
      </w:rPr>
      <w:t>安徽铜峰电子股份有限公司工程招标</w:t>
    </w:r>
    <w:r>
      <w:rPr>
        <w:rFonts w:hint="eastAsia"/>
        <w:b/>
      </w:rPr>
      <w:t xml:space="preserve">                              </w:t>
    </w:r>
    <w:r>
      <w:rPr>
        <w:rFonts w:hint="eastAsia"/>
        <w:b/>
      </w:rPr>
      <w:t>招标编号：</w:t>
    </w:r>
    <w:r>
      <w:rPr>
        <w:rFonts w:hint="eastAsia"/>
        <w:b/>
      </w:rPr>
      <w:t>G</w:t>
    </w:r>
    <w:r>
      <w:rPr>
        <w:b/>
      </w:rPr>
      <w:t>C</w:t>
    </w:r>
    <w:r>
      <w:rPr>
        <w:rFonts w:hint="eastAsia"/>
        <w:b/>
      </w:rPr>
      <w:t>-20210</w:t>
    </w:r>
    <w:r>
      <w:rPr>
        <w:b/>
      </w:rPr>
      <w:t>830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418C" w:rsidRDefault="0063418C">
    <w:pPr>
      <w:pStyle w:val="a7"/>
      <w:pBdr>
        <w:bottom w:val="none" w:sz="0" w:space="0" w:color="auto"/>
      </w:pBdr>
      <w:rPr>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4C2ADB"/>
    <w:multiLevelType w:val="multilevel"/>
    <w:tmpl w:val="0E4C2ADB"/>
    <w:lvl w:ilvl="0">
      <w:start w:val="1"/>
      <w:numFmt w:val="decimal"/>
      <w:lvlText w:val="%1."/>
      <w:lvlJc w:val="left"/>
      <w:pPr>
        <w:ind w:left="420" w:hanging="420"/>
      </w:pPr>
      <w:rPr>
        <w:rFonts w:asciiTheme="minorEastAsia" w:eastAsiaTheme="minorEastAsia" w:hAnsiTheme="minorEastAsia"/>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0F7E7987"/>
    <w:multiLevelType w:val="multilevel"/>
    <w:tmpl w:val="0F7E7987"/>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36256073"/>
    <w:multiLevelType w:val="multilevel"/>
    <w:tmpl w:val="36256073"/>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43EF580A"/>
    <w:multiLevelType w:val="multilevel"/>
    <w:tmpl w:val="43EF580A"/>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45254E84"/>
    <w:multiLevelType w:val="multilevel"/>
    <w:tmpl w:val="45254E84"/>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6CB51BA5"/>
    <w:multiLevelType w:val="multilevel"/>
    <w:tmpl w:val="6CB51BA5"/>
    <w:lvl w:ilvl="0">
      <w:start w:val="1"/>
      <w:numFmt w:val="decimal"/>
      <w:lvlText w:val="%1)"/>
      <w:lvlJc w:val="left"/>
      <w:pPr>
        <w:ind w:left="845" w:hanging="420"/>
      </w:pPr>
    </w:lvl>
    <w:lvl w:ilvl="1">
      <w:start w:val="1"/>
      <w:numFmt w:val="lowerLetter"/>
      <w:lvlText w:val="%2)"/>
      <w:lvlJc w:val="left"/>
      <w:pPr>
        <w:ind w:left="1265" w:hanging="420"/>
      </w:pPr>
    </w:lvl>
    <w:lvl w:ilvl="2">
      <w:start w:val="1"/>
      <w:numFmt w:val="lowerRoman"/>
      <w:lvlText w:val="%3."/>
      <w:lvlJc w:val="right"/>
      <w:pPr>
        <w:ind w:left="1685" w:hanging="420"/>
      </w:pPr>
    </w:lvl>
    <w:lvl w:ilvl="3">
      <w:start w:val="1"/>
      <w:numFmt w:val="decimal"/>
      <w:lvlText w:val="%4."/>
      <w:lvlJc w:val="left"/>
      <w:pPr>
        <w:ind w:left="2105" w:hanging="420"/>
      </w:pPr>
    </w:lvl>
    <w:lvl w:ilvl="4">
      <w:start w:val="1"/>
      <w:numFmt w:val="lowerLetter"/>
      <w:lvlText w:val="%5)"/>
      <w:lvlJc w:val="left"/>
      <w:pPr>
        <w:ind w:left="2525" w:hanging="420"/>
      </w:pPr>
    </w:lvl>
    <w:lvl w:ilvl="5">
      <w:start w:val="1"/>
      <w:numFmt w:val="lowerRoman"/>
      <w:lvlText w:val="%6."/>
      <w:lvlJc w:val="right"/>
      <w:pPr>
        <w:ind w:left="2945" w:hanging="420"/>
      </w:pPr>
    </w:lvl>
    <w:lvl w:ilvl="6">
      <w:start w:val="1"/>
      <w:numFmt w:val="decimal"/>
      <w:lvlText w:val="%7."/>
      <w:lvlJc w:val="left"/>
      <w:pPr>
        <w:ind w:left="3365" w:hanging="420"/>
      </w:pPr>
    </w:lvl>
    <w:lvl w:ilvl="7">
      <w:start w:val="1"/>
      <w:numFmt w:val="lowerLetter"/>
      <w:lvlText w:val="%8)"/>
      <w:lvlJc w:val="left"/>
      <w:pPr>
        <w:ind w:left="3785" w:hanging="420"/>
      </w:pPr>
    </w:lvl>
    <w:lvl w:ilvl="8">
      <w:start w:val="1"/>
      <w:numFmt w:val="lowerRoman"/>
      <w:lvlText w:val="%9."/>
      <w:lvlJc w:val="right"/>
      <w:pPr>
        <w:ind w:left="4205" w:hanging="420"/>
      </w:pPr>
    </w:lvl>
  </w:abstractNum>
  <w:num w:numId="1">
    <w:abstractNumId w:val="4"/>
  </w:num>
  <w:num w:numId="2">
    <w:abstractNumId w:val="3"/>
  </w:num>
  <w:num w:numId="3">
    <w:abstractNumId w:val="1"/>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C67790"/>
    <w:rsid w:val="000D13D6"/>
    <w:rsid w:val="0045459D"/>
    <w:rsid w:val="0063418C"/>
    <w:rsid w:val="009900F9"/>
    <w:rsid w:val="00B7170C"/>
    <w:rsid w:val="030636B9"/>
    <w:rsid w:val="0A6C2C20"/>
    <w:rsid w:val="0B206F5C"/>
    <w:rsid w:val="0D2A2E19"/>
    <w:rsid w:val="15FB2154"/>
    <w:rsid w:val="28FC408E"/>
    <w:rsid w:val="2CC14160"/>
    <w:rsid w:val="34724B4B"/>
    <w:rsid w:val="58C67790"/>
    <w:rsid w:val="58ED173E"/>
    <w:rsid w:val="5C116A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D8C6947-5698-4285-8C00-672C1EC61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nhideWhenUsed="1" w:qFormat="1"/>
    <w:lsdException w:name="footer" w:unhideWhenUsed="1" w:qFormat="1"/>
    <w:lsdException w:name="caption" w:semiHidden="1" w:unhideWhenUsed="1" w:qFormat="1"/>
    <w:lsdException w:name="envelope return" w:qFormat="1"/>
    <w:lsdException w:name="page number" w:qFormat="1"/>
    <w:lsdException w:name="Title" w:qFormat="1"/>
    <w:lsdException w:name="Default Paragraph Font" w:semiHidden="1"/>
    <w:lsdException w:name="Body Text Indent" w:qFormat="1"/>
    <w:lsdException w:name="Subtitle" w:qFormat="1"/>
    <w:lsdException w:name="Date" w:unhideWhenUsed="1"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pPr>
      <w:ind w:firstLineChars="200" w:firstLine="420"/>
    </w:pPr>
    <w:rPr>
      <w:kern w:val="0"/>
      <w:sz w:val="20"/>
    </w:rPr>
  </w:style>
  <w:style w:type="paragraph" w:styleId="a3">
    <w:name w:val="Body Text Indent"/>
    <w:basedOn w:val="a"/>
    <w:next w:val="a4"/>
    <w:qFormat/>
    <w:pPr>
      <w:spacing w:after="120"/>
      <w:ind w:leftChars="200" w:left="420"/>
    </w:pPr>
  </w:style>
  <w:style w:type="paragraph" w:styleId="a4">
    <w:name w:val="envelope return"/>
    <w:basedOn w:val="a"/>
    <w:qFormat/>
    <w:pPr>
      <w:snapToGrid w:val="0"/>
    </w:pPr>
    <w:rPr>
      <w:rFonts w:ascii="Arial" w:hAnsi="Arial" w:cs="Arial"/>
    </w:rPr>
  </w:style>
  <w:style w:type="paragraph" w:styleId="a5">
    <w:name w:val="Date"/>
    <w:basedOn w:val="a"/>
    <w:next w:val="a"/>
    <w:unhideWhenUsed/>
    <w:qFormat/>
    <w:pPr>
      <w:ind w:leftChars="2500" w:left="100"/>
    </w:pPr>
  </w:style>
  <w:style w:type="paragraph" w:styleId="a6">
    <w:name w:val="footer"/>
    <w:basedOn w:val="a"/>
    <w:unhideWhenUsed/>
    <w:qFormat/>
    <w:pPr>
      <w:tabs>
        <w:tab w:val="center" w:pos="4153"/>
        <w:tab w:val="right" w:pos="8306"/>
      </w:tabs>
      <w:snapToGrid w:val="0"/>
      <w:jc w:val="left"/>
    </w:pPr>
    <w:rPr>
      <w:sz w:val="18"/>
      <w:szCs w:val="18"/>
    </w:rPr>
  </w:style>
  <w:style w:type="paragraph" w:styleId="a7">
    <w:name w:val="header"/>
    <w:basedOn w:val="a"/>
    <w:unhideWhenUsed/>
    <w:qFormat/>
    <w:pPr>
      <w:pBdr>
        <w:bottom w:val="single" w:sz="6" w:space="1" w:color="auto"/>
      </w:pBdr>
      <w:tabs>
        <w:tab w:val="center" w:pos="4153"/>
        <w:tab w:val="right" w:pos="8306"/>
      </w:tabs>
      <w:snapToGrid w:val="0"/>
      <w:jc w:val="center"/>
    </w:pPr>
    <w:rPr>
      <w:sz w:val="18"/>
      <w:szCs w:val="18"/>
    </w:rPr>
  </w:style>
  <w:style w:type="character" w:styleId="a8">
    <w:name w:val="page number"/>
    <w:basedOn w:val="a0"/>
    <w:qFormat/>
  </w:style>
  <w:style w:type="paragraph" w:styleId="a9">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282</Words>
  <Characters>1614</Characters>
  <Application>Microsoft Office Word</Application>
  <DocSecurity>0</DocSecurity>
  <Lines>13</Lines>
  <Paragraphs>3</Paragraphs>
  <ScaleCrop>false</ScaleCrop>
  <Company/>
  <LinksUpToDate>false</LinksUpToDate>
  <CharactersWithSpaces>1893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彪子</dc:creator>
  <cp:lastModifiedBy>Administrator</cp:lastModifiedBy>
  <cp:revision>3</cp:revision>
  <dcterms:created xsi:type="dcterms:W3CDTF">2021-11-12T00:19:00Z</dcterms:created>
  <dcterms:modified xsi:type="dcterms:W3CDTF">2021-11-16T00:39:00Z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7BA87A9B18B047AFB9F0073B3BEC3231</vt:lpwstr>
  </property>
</Properties>
</file>